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77DF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 xml:space="preserve">Policy for WHISTLEBLOWING – </w:t>
      </w:r>
      <w:proofErr w:type="gramStart"/>
      <w:r w:rsidRPr="00F54CED">
        <w:rPr>
          <w:rFonts w:ascii="Kanit" w:hAnsi="Kanit" w:cs="Kanit"/>
          <w:b/>
          <w:bCs/>
        </w:rPr>
        <w:t>Dicembre</w:t>
      </w:r>
      <w:proofErr w:type="gramEnd"/>
      <w:r w:rsidRPr="00F54CED">
        <w:rPr>
          <w:rFonts w:ascii="Kanit" w:hAnsi="Kanit" w:cs="Kanit"/>
          <w:b/>
          <w:bCs/>
        </w:rPr>
        <w:t xml:space="preserve"> 2023</w:t>
      </w:r>
    </w:p>
    <w:p w14:paraId="4AAB9F78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Indice</w:t>
      </w:r>
    </w:p>
    <w:p w14:paraId="3511A94B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1.</w:t>
      </w:r>
      <w:r w:rsidRPr="00F54CED">
        <w:rPr>
          <w:rFonts w:ascii="Kanit" w:hAnsi="Kanit" w:cs="Kanit"/>
        </w:rPr>
        <w:tab/>
        <w:t>Ricognizione della normativa vigente</w:t>
      </w:r>
      <w:r w:rsidRPr="00F54CED">
        <w:rPr>
          <w:rFonts w:ascii="Kanit" w:hAnsi="Kanit" w:cs="Kanit"/>
        </w:rPr>
        <w:tab/>
      </w:r>
    </w:p>
    <w:p w14:paraId="01986EE7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2.</w:t>
      </w:r>
      <w:r w:rsidRPr="00F54CED">
        <w:rPr>
          <w:rFonts w:ascii="Kanit" w:hAnsi="Kanit" w:cs="Kanit"/>
        </w:rPr>
        <w:tab/>
        <w:t>Obiettivo della Policy e condotte oggetto della Segnalazione Whistleblowing</w:t>
      </w:r>
    </w:p>
    <w:p w14:paraId="4FE3406D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3.</w:t>
      </w:r>
      <w:r w:rsidRPr="00F54CED">
        <w:rPr>
          <w:rFonts w:ascii="Kanit" w:hAnsi="Kanit" w:cs="Kanit"/>
        </w:rPr>
        <w:tab/>
        <w:t>Definizioni</w:t>
      </w:r>
      <w:r w:rsidRPr="00F54CED">
        <w:rPr>
          <w:rFonts w:ascii="Kanit" w:hAnsi="Kanit" w:cs="Kanit"/>
        </w:rPr>
        <w:tab/>
      </w:r>
    </w:p>
    <w:p w14:paraId="5C2B6B64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4.</w:t>
      </w:r>
      <w:r w:rsidRPr="00F54CED">
        <w:rPr>
          <w:rFonts w:ascii="Kanit" w:hAnsi="Kanit" w:cs="Kanit"/>
        </w:rPr>
        <w:tab/>
        <w:t>I soggetti coinvolti</w:t>
      </w:r>
      <w:r w:rsidRPr="00F54CED">
        <w:rPr>
          <w:rFonts w:ascii="Kanit" w:hAnsi="Kanit" w:cs="Kanit"/>
        </w:rPr>
        <w:tab/>
      </w:r>
    </w:p>
    <w:p w14:paraId="08C3BFD0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5.</w:t>
      </w:r>
      <w:r w:rsidRPr="00F54CED">
        <w:rPr>
          <w:rFonts w:ascii="Kanit" w:hAnsi="Kanit" w:cs="Kanit"/>
        </w:rPr>
        <w:tab/>
        <w:t>Contenuto della Segnalazione</w:t>
      </w:r>
      <w:r w:rsidRPr="00F54CED">
        <w:rPr>
          <w:rFonts w:ascii="Kanit" w:hAnsi="Kanit" w:cs="Kanit"/>
        </w:rPr>
        <w:tab/>
      </w:r>
    </w:p>
    <w:p w14:paraId="58A231ED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6.</w:t>
      </w:r>
      <w:r w:rsidRPr="00F54CED">
        <w:rPr>
          <w:rFonts w:ascii="Kanit" w:hAnsi="Kanit" w:cs="Kanit"/>
        </w:rPr>
        <w:tab/>
        <w:t>Procedure per la Segnalazione Whistleblowing</w:t>
      </w:r>
      <w:r w:rsidRPr="00F54CED">
        <w:rPr>
          <w:rFonts w:ascii="Kanit" w:hAnsi="Kanit" w:cs="Kanit"/>
        </w:rPr>
        <w:tab/>
      </w:r>
    </w:p>
    <w:p w14:paraId="6162471C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7.</w:t>
      </w:r>
      <w:r w:rsidRPr="00F54CED">
        <w:rPr>
          <w:rFonts w:ascii="Kanit" w:hAnsi="Kanit" w:cs="Kanit"/>
        </w:rPr>
        <w:tab/>
        <w:t>I compiti di chi riceve la Segnalazione</w:t>
      </w:r>
      <w:r w:rsidRPr="00F54CED">
        <w:rPr>
          <w:rFonts w:ascii="Kanit" w:hAnsi="Kanit" w:cs="Kanit"/>
        </w:rPr>
        <w:tab/>
      </w:r>
    </w:p>
    <w:p w14:paraId="124EDA3C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8.</w:t>
      </w:r>
      <w:r w:rsidRPr="00F54CED">
        <w:rPr>
          <w:rFonts w:ascii="Kanit" w:hAnsi="Kanit" w:cs="Kanit"/>
        </w:rPr>
        <w:tab/>
        <w:t>Tutela del Whistleblower</w:t>
      </w:r>
      <w:r w:rsidRPr="00F54CED">
        <w:rPr>
          <w:rFonts w:ascii="Kanit" w:hAnsi="Kanit" w:cs="Kanit"/>
        </w:rPr>
        <w:tab/>
      </w:r>
    </w:p>
    <w:p w14:paraId="7616FA33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9.</w:t>
      </w:r>
      <w:r w:rsidRPr="00F54CED">
        <w:rPr>
          <w:rFonts w:ascii="Kanit" w:hAnsi="Kanit" w:cs="Kanit"/>
        </w:rPr>
        <w:tab/>
        <w:t>Il sistema sanzionatorio</w:t>
      </w:r>
      <w:r w:rsidRPr="00F54CED">
        <w:rPr>
          <w:rFonts w:ascii="Kanit" w:hAnsi="Kanit" w:cs="Kanit"/>
        </w:rPr>
        <w:tab/>
      </w:r>
    </w:p>
    <w:p w14:paraId="6A895E87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10.</w:t>
      </w:r>
      <w:r w:rsidRPr="00F54CED">
        <w:rPr>
          <w:rFonts w:ascii="Kanit" w:hAnsi="Kanit" w:cs="Kanit"/>
        </w:rPr>
        <w:tab/>
        <w:t>Trattamento dei dati personali</w:t>
      </w:r>
      <w:r w:rsidRPr="00F54CED">
        <w:rPr>
          <w:rFonts w:ascii="Kanit" w:hAnsi="Kanit" w:cs="Kanit"/>
        </w:rPr>
        <w:tab/>
      </w:r>
    </w:p>
    <w:p w14:paraId="32FC3F61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11.</w:t>
      </w:r>
      <w:r w:rsidRPr="00F54CED">
        <w:rPr>
          <w:rFonts w:ascii="Kanit" w:hAnsi="Kanit" w:cs="Kanit"/>
        </w:rPr>
        <w:tab/>
        <w:t>Aggiornamento della Policy</w:t>
      </w:r>
    </w:p>
    <w:p w14:paraId="12183A04" w14:textId="77777777" w:rsidR="00CF1E5D" w:rsidRPr="00F54CED" w:rsidRDefault="00CF1E5D" w:rsidP="00CF1E5D">
      <w:pPr>
        <w:jc w:val="both"/>
        <w:rPr>
          <w:rFonts w:ascii="Kanit" w:hAnsi="Kanit" w:cs="Kanit"/>
        </w:rPr>
      </w:pPr>
      <w:proofErr w:type="spellStart"/>
      <w:r w:rsidRPr="00F54CED">
        <w:rPr>
          <w:rFonts w:ascii="Kanit" w:hAnsi="Kanit" w:cs="Kanit"/>
        </w:rPr>
        <w:t>Fac</w:t>
      </w:r>
      <w:proofErr w:type="spellEnd"/>
      <w:r w:rsidRPr="00F54CED">
        <w:rPr>
          <w:rFonts w:ascii="Kanit" w:hAnsi="Kanit" w:cs="Kanit"/>
        </w:rPr>
        <w:t xml:space="preserve"> simile Modulo di segnalazione whistleblowing</w:t>
      </w:r>
    </w:p>
    <w:p w14:paraId="4943BE2E" w14:textId="77777777" w:rsidR="00CF1E5D" w:rsidRPr="00F54CED" w:rsidRDefault="00CF1E5D" w:rsidP="00CF1E5D">
      <w:pPr>
        <w:jc w:val="both"/>
        <w:rPr>
          <w:rFonts w:ascii="Kanit" w:hAnsi="Kanit" w:cs="Kanit"/>
        </w:rPr>
      </w:pPr>
    </w:p>
    <w:p w14:paraId="46E3C958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>1.</w:t>
      </w:r>
      <w:r w:rsidRPr="00F54CED">
        <w:rPr>
          <w:rFonts w:ascii="Kanit" w:hAnsi="Kanit" w:cs="Kanit"/>
          <w:b/>
          <w:bCs/>
        </w:rPr>
        <w:tab/>
        <w:t>Ricognizione della normativa vigente</w:t>
      </w:r>
    </w:p>
    <w:p w14:paraId="2BB01E9F" w14:textId="1D010D4A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Il Decreto Legislativo 10 marzo 2023 n. 24 (di </w:t>
      </w:r>
      <w:r w:rsidR="00F54CED" w:rsidRPr="00F54CED">
        <w:rPr>
          <w:rFonts w:ascii="Kanit" w:hAnsi="Kanit" w:cs="Kanit"/>
        </w:rPr>
        <w:t>seguito, “</w:t>
      </w:r>
      <w:r w:rsidRPr="00F54CED">
        <w:rPr>
          <w:rFonts w:ascii="Kanit" w:hAnsi="Kanit" w:cs="Kanit"/>
          <w:b/>
          <w:bCs/>
        </w:rPr>
        <w:t>Decreto</w:t>
      </w:r>
      <w:r w:rsidRPr="00F54CED">
        <w:rPr>
          <w:rFonts w:ascii="Kanit" w:hAnsi="Kanit" w:cs="Kanit"/>
        </w:rPr>
        <w:t>”) ha recepito la Direttiva (UE) 2019/1937 del Parlamento Europeo e del Consiglio del 23 ottobre 2019 riguardante la protezione delle persone che segnalano violazioni del diritto dell'Unione e delle disposizioni normative nazionali.</w:t>
      </w:r>
    </w:p>
    <w:p w14:paraId="1E937196" w14:textId="5BD13A68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La CMC Marine S.r.l. (di seguito, “</w:t>
      </w:r>
      <w:r w:rsidRPr="00F54CED">
        <w:rPr>
          <w:rFonts w:ascii="Kanit" w:hAnsi="Kanit" w:cs="Kanit"/>
          <w:b/>
          <w:bCs/>
        </w:rPr>
        <w:t>CMC</w:t>
      </w:r>
      <w:r w:rsidRPr="00F54CED">
        <w:rPr>
          <w:rFonts w:ascii="Kanit" w:hAnsi="Kanit" w:cs="Kanit"/>
        </w:rPr>
        <w:t>” ) ha quindi attivato un Canale di Segnalazione interna (di seguito, "</w:t>
      </w:r>
      <w:r w:rsidRPr="00F54CED">
        <w:rPr>
          <w:rFonts w:ascii="Kanit" w:hAnsi="Kanit" w:cs="Kanit"/>
          <w:i/>
          <w:iCs/>
        </w:rPr>
        <w:t>Canale  di segnalazione</w:t>
      </w:r>
      <w:r w:rsidRPr="00F54CED">
        <w:rPr>
          <w:rFonts w:ascii="Kanit" w:hAnsi="Kanit" w:cs="Kanit"/>
        </w:rPr>
        <w:t>") destinato a recepire le segnalazioni dei Whistleblowers, come prescritto dalla vigente normativa, organizzato con modalità tali da garantire sia la riservatezza dell'identità del segnalante e della  persona  coinvolta</w:t>
      </w:r>
      <w:r w:rsidR="00F54CED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>- o  comunque  menzionata - nella segnalazione, che del contenuto della segnalazione e della  relativa</w:t>
      </w:r>
      <w:r w:rsidR="00F54CED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>eventual</w:t>
      </w:r>
      <w:r w:rsidR="00F54CED">
        <w:rPr>
          <w:rFonts w:ascii="Kanit" w:hAnsi="Kanit" w:cs="Kanit"/>
        </w:rPr>
        <w:t>e</w:t>
      </w:r>
      <w:r w:rsidRPr="00F54CED">
        <w:rPr>
          <w:rFonts w:ascii="Kanit" w:hAnsi="Kanit" w:cs="Kanit"/>
        </w:rPr>
        <w:t xml:space="preserve"> documentazione,</w:t>
      </w:r>
      <w:r w:rsidR="00F54CED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 xml:space="preserve">al fine di evitare atteggiamenti ritorsivi e/o  discriminatori nei  confronti  dei segnalanti.  Il destinatario del </w:t>
      </w:r>
      <w:r w:rsidRPr="00F54CED">
        <w:rPr>
          <w:rFonts w:ascii="Kanit" w:hAnsi="Kanit" w:cs="Kanit"/>
          <w:b/>
          <w:bCs/>
        </w:rPr>
        <w:t>Canale di segnalazione</w:t>
      </w:r>
      <w:r w:rsidRPr="00F54CED">
        <w:rPr>
          <w:rFonts w:ascii="Kanit" w:hAnsi="Kanit" w:cs="Kanit"/>
        </w:rPr>
        <w:t xml:space="preserve"> interno è un soggetto esterno individuato sulla scorta dei criteri richiesti dall’</w:t>
      </w:r>
      <w:bookmarkStart w:id="0" w:name="_Hlk153465152"/>
      <w:r w:rsidRPr="00F54CED">
        <w:rPr>
          <w:rFonts w:ascii="Kanit" w:hAnsi="Kanit" w:cs="Kanit"/>
        </w:rPr>
        <w:t xml:space="preserve">art. 4 comma 2 del </w:t>
      </w:r>
      <w:r w:rsidRPr="00F54CED">
        <w:rPr>
          <w:rFonts w:ascii="Kanit" w:hAnsi="Kanit" w:cs="Kanit"/>
          <w:b/>
          <w:bCs/>
        </w:rPr>
        <w:t>Decreto</w:t>
      </w:r>
      <w:r w:rsidRPr="00F54CED">
        <w:rPr>
          <w:rFonts w:ascii="Kanit" w:hAnsi="Kanit" w:cs="Kanit"/>
        </w:rPr>
        <w:t xml:space="preserve"> </w:t>
      </w:r>
      <w:bookmarkEnd w:id="0"/>
      <w:r w:rsidRPr="00F54CED">
        <w:rPr>
          <w:rFonts w:ascii="Kanit" w:hAnsi="Kanit" w:cs="Kanit"/>
        </w:rPr>
        <w:t xml:space="preserve">e la gestione del </w:t>
      </w:r>
      <w:r w:rsidRPr="00F54CED">
        <w:rPr>
          <w:rFonts w:ascii="Kanit" w:hAnsi="Kanit" w:cs="Kanit"/>
          <w:b/>
          <w:bCs/>
        </w:rPr>
        <w:t>Canale di segnalazione</w:t>
      </w:r>
      <w:r w:rsidRPr="00F54CED">
        <w:rPr>
          <w:rFonts w:ascii="Kanit" w:hAnsi="Kanit" w:cs="Kanit"/>
        </w:rPr>
        <w:t xml:space="preserve"> è organizzata con le modalità di cui all’art. 5 del Decreto, come di seguito illustrato.</w:t>
      </w:r>
    </w:p>
    <w:p w14:paraId="19794755" w14:textId="77777777" w:rsidR="00CF1E5D" w:rsidRPr="00F54CED" w:rsidRDefault="00CF1E5D" w:rsidP="00CF1E5D">
      <w:pPr>
        <w:jc w:val="both"/>
        <w:rPr>
          <w:rFonts w:ascii="Kanit" w:hAnsi="Kanit" w:cs="Kanit"/>
        </w:rPr>
      </w:pPr>
    </w:p>
    <w:p w14:paraId="5CB2586D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>2. Obiettivo della Policy e condotte oggetto della Segnalazione Whistleblowing</w:t>
      </w:r>
    </w:p>
    <w:p w14:paraId="40F7318D" w14:textId="068F0E73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lastRenderedPageBreak/>
        <w:t>La presente Policy è volta a fornire idonea informativa sulle modalità di esecuzione della Segnalazione e sulle procedure di protezione delle persone che intendano effettuare una segnalazione (di seguito, “</w:t>
      </w:r>
      <w:r w:rsidRPr="00F54CED">
        <w:rPr>
          <w:rFonts w:ascii="Kanit" w:hAnsi="Kanit" w:cs="Kanit"/>
          <w:i/>
          <w:iCs/>
        </w:rPr>
        <w:t>Whistleblowers”</w:t>
      </w:r>
      <w:r w:rsidRPr="00F54CED">
        <w:rPr>
          <w:rFonts w:ascii="Kanit" w:hAnsi="Kanit" w:cs="Kanit"/>
        </w:rPr>
        <w:t>) in presenza delle fattispecie previste dall’art. 2 comma 1 del Decreto, ossia comportamenti, atti od omissioni, che ledono l'interesse pubblico o l'integrità della Società e che consistono in:</w:t>
      </w:r>
    </w:p>
    <w:p w14:paraId="6634D3E6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- illeciti amministrativi, contabili, civili o penali diversi da quelli sottoelencati: violazioni alle norme che regolano l'amministrazione, la contabilità, o alle norme del </w:t>
      </w:r>
      <w:proofErr w:type="gramStart"/>
      <w:r w:rsidRPr="00F54CED">
        <w:rPr>
          <w:rFonts w:ascii="Kanit" w:hAnsi="Kanit" w:cs="Kanit"/>
        </w:rPr>
        <w:t>codice civile</w:t>
      </w:r>
      <w:proofErr w:type="gramEnd"/>
      <w:r w:rsidRPr="00F54CED">
        <w:rPr>
          <w:rFonts w:ascii="Kanit" w:hAnsi="Kanit" w:cs="Kanit"/>
        </w:rPr>
        <w:t xml:space="preserve"> o del codice penale;</w:t>
      </w:r>
    </w:p>
    <w:p w14:paraId="13B20B0E" w14:textId="3967DE3F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- condotte illecite rilevanti ai sensi del D. Lgs. 231/2001 e </w:t>
      </w:r>
      <w:proofErr w:type="spellStart"/>
      <w:r w:rsidRPr="00F54CED">
        <w:rPr>
          <w:rFonts w:ascii="Kanit" w:hAnsi="Kanit" w:cs="Kanit"/>
        </w:rPr>
        <w:t>s.m.i.</w:t>
      </w:r>
      <w:proofErr w:type="spellEnd"/>
      <w:r w:rsidRPr="00F54CED">
        <w:rPr>
          <w:rFonts w:ascii="Kanit" w:hAnsi="Kanit" w:cs="Kanit"/>
        </w:rPr>
        <w:t xml:space="preserve">: corruzione, reati societari, omicidio colposo, lesioni gravi, reati o illeciti ambientali, reati o illeciti relative alle norme alla sicurezza sul lavoro, contrabbando, </w:t>
      </w:r>
      <w:proofErr w:type="spellStart"/>
      <w:r w:rsidRPr="00F54CED">
        <w:rPr>
          <w:rFonts w:ascii="Kanit" w:hAnsi="Kanit" w:cs="Kanit"/>
        </w:rPr>
        <w:t>etc</w:t>
      </w:r>
      <w:proofErr w:type="spellEnd"/>
      <w:r w:rsidRPr="00F54CED">
        <w:rPr>
          <w:rFonts w:ascii="Kanit" w:hAnsi="Kanit" w:cs="Kanit"/>
        </w:rPr>
        <w:t>;</w:t>
      </w:r>
    </w:p>
    <w:p w14:paraId="305ECC2A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- violazioni del modello di organizzazione e gestione della Società;</w:t>
      </w:r>
    </w:p>
    <w:p w14:paraId="3FCB23F3" w14:textId="77EDA4C4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- illeciti che rientrano nell'ambito di applicazione degli atti dell'Unione europea o nazionali indicati nell'allegato al nuovo decreto ovvero degli att</w:t>
      </w:r>
      <w:r w:rsidR="00F54CED">
        <w:rPr>
          <w:rFonts w:ascii="Kanit" w:hAnsi="Kanit" w:cs="Kanit"/>
        </w:rPr>
        <w:t>i</w:t>
      </w:r>
      <w:r w:rsidRPr="00F54CED">
        <w:rPr>
          <w:rFonts w:ascii="Kanit" w:hAnsi="Kanit" w:cs="Kanit"/>
        </w:rPr>
        <w:t xml:space="preserve"> nazionali che costituiscono attuazione degli atti dell'Unione</w:t>
      </w:r>
      <w:r w:rsidR="00F54CED">
        <w:rPr>
          <w:rFonts w:ascii="Kanit" w:hAnsi="Kanit" w:cs="Kanit"/>
        </w:rPr>
        <w:t xml:space="preserve"> E</w:t>
      </w:r>
      <w:r w:rsidRPr="00F54CED">
        <w:rPr>
          <w:rFonts w:ascii="Kanit" w:hAnsi="Kanit" w:cs="Kanit"/>
        </w:rPr>
        <w:t xml:space="preserve">uropea indicati nell'allegato alla direttiva (UE) 2019/1937, seppur non indicati nell'allegato al decreto, relativi ai seguenti settori: appalti pubblici; servizi, prodotti e mercati finanziari </w:t>
      </w:r>
      <w:r w:rsidR="00F54CED">
        <w:rPr>
          <w:rFonts w:ascii="Kanit" w:hAnsi="Kanit" w:cs="Kanit"/>
        </w:rPr>
        <w:t>e</w:t>
      </w:r>
      <w:r w:rsidRPr="00F54CED">
        <w:rPr>
          <w:rFonts w:ascii="Kanit" w:hAnsi="Kanit" w:cs="Kanit"/>
        </w:rPr>
        <w:t xml:space="preserve"> prevenzione del riciclaggio e del finanziamento del terrorismo; sicurezza e conformità dei prodotti; sicurezza dei trasporti; tutela dell'ambiente; radioprotezione e sicurezza nucleare; sicurezza degli alimenti e dei mangimi e salute e benessere degli animali; salute pubblica; protezione dei consumatori; tutela della vita privata e protezione dei dati personali e sicurezza delle reti e dei sistemi informativi: si tratta di comportamenti che violano le norme nazionali o internazionali nelle materie sopra indicate;</w:t>
      </w:r>
    </w:p>
    <w:p w14:paraId="6F2F000F" w14:textId="490E0E75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- atti od omissioni che ledono gli interessi finanziari dell'Unione di cui all'articolo 325 del Trattato sul funzionamento dell'Unione </w:t>
      </w:r>
      <w:r w:rsidR="004C4DB3">
        <w:rPr>
          <w:rFonts w:ascii="Kanit" w:hAnsi="Kanit" w:cs="Kanit"/>
        </w:rPr>
        <w:t>E</w:t>
      </w:r>
      <w:r w:rsidRPr="00F54CED">
        <w:rPr>
          <w:rFonts w:ascii="Kanit" w:hAnsi="Kanit" w:cs="Kanit"/>
        </w:rPr>
        <w:t xml:space="preserve">uropea specificati nel diritto derivato pertinente dell'Unione </w:t>
      </w:r>
      <w:r w:rsidR="004C4DB3">
        <w:rPr>
          <w:rFonts w:ascii="Kanit" w:hAnsi="Kanit" w:cs="Kanit"/>
        </w:rPr>
        <w:t>E</w:t>
      </w:r>
      <w:r w:rsidRPr="00F54CED">
        <w:rPr>
          <w:rFonts w:ascii="Kanit" w:hAnsi="Kanit" w:cs="Kanit"/>
        </w:rPr>
        <w:t>uropea, ossia tutti i comportamenti che la legge italiana qualifica come fraudolenti;</w:t>
      </w:r>
    </w:p>
    <w:p w14:paraId="79223708" w14:textId="2FC7328D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- atti od omissioni riguardanti il mercato interno, di cui all'articolo 26, paragrafo 2, del Trattato sul funzionamento dell'Unione </w:t>
      </w:r>
      <w:r w:rsidR="004C4DB3">
        <w:rPr>
          <w:rFonts w:ascii="Kanit" w:hAnsi="Kanit" w:cs="Kanit"/>
        </w:rPr>
        <w:t>E</w:t>
      </w:r>
      <w:r w:rsidRPr="00F54CED">
        <w:rPr>
          <w:rFonts w:ascii="Kanit" w:hAnsi="Kanit" w:cs="Kanit"/>
        </w:rPr>
        <w:t xml:space="preserve">uropea, comprese le violazioni delle norme dell'Unione </w:t>
      </w:r>
      <w:r w:rsidR="004C4DB3">
        <w:rPr>
          <w:rFonts w:ascii="Kanit" w:hAnsi="Kanit" w:cs="Kanit"/>
        </w:rPr>
        <w:t>E</w:t>
      </w:r>
      <w:r w:rsidRPr="00F54CED">
        <w:rPr>
          <w:rFonts w:ascii="Kanit" w:hAnsi="Kanit" w:cs="Kanit"/>
        </w:rPr>
        <w:t>uropea in materia di concorrenza e di aiuti di Stato, nonché le violazioni riguardanti il mercato interno connesse ad atti che violano le norme in materia di imposta sulle società o i meccanismi il cui fine è ottenere un vantaggio fiscale che vanifica l'oggetto o la finalità della normativa applicabile in materia di imposta sulle società: si tratta di comportamenti volti a impedire o falsare la libera circolazione di merci, persone, servizi e capitali e la relativa libera concorrenza;</w:t>
      </w:r>
    </w:p>
    <w:p w14:paraId="30A62A37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- atti o comportamenti che vanificano le norme nazionali e internazionali nelle materie indicate nei precedenti tre punti;</w:t>
      </w:r>
    </w:p>
    <w:p w14:paraId="71AE40A4" w14:textId="5F3F536B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I principi della presente Policy non pregiudicano </w:t>
      </w:r>
      <w:r w:rsidR="004C4DB3" w:rsidRPr="00F54CED">
        <w:rPr>
          <w:rFonts w:ascii="Kanit" w:hAnsi="Kanit" w:cs="Kanit"/>
        </w:rPr>
        <w:t>né</w:t>
      </w:r>
      <w:r w:rsidRPr="00F54CED">
        <w:rPr>
          <w:rFonts w:ascii="Kanit" w:hAnsi="Kanit" w:cs="Kanit"/>
        </w:rPr>
        <w:t xml:space="preserve"> limitano in alcuna maniera gli obblighi e i diritti di denuncia alla Autorità Giudiziarie, di Vigilanza o regolamentari o agli organi di controllo.</w:t>
      </w:r>
    </w:p>
    <w:p w14:paraId="44F2CA6A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 </w:t>
      </w:r>
    </w:p>
    <w:p w14:paraId="314C21A5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>3. Definizioni</w:t>
      </w:r>
    </w:p>
    <w:p w14:paraId="50B38850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Di seguito di precisa il significato attribuito ad alcuni termini utilizzati nella presente informativa:</w:t>
      </w:r>
    </w:p>
    <w:p w14:paraId="128148F2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- </w:t>
      </w:r>
      <w:r w:rsidRPr="00F54CED">
        <w:rPr>
          <w:rFonts w:ascii="Kanit" w:hAnsi="Kanit" w:cs="Kanit"/>
          <w:i/>
          <w:iCs/>
        </w:rPr>
        <w:t>Segnalante o Whistleblower</w:t>
      </w:r>
      <w:r w:rsidRPr="00F54CED">
        <w:rPr>
          <w:rFonts w:ascii="Kanit" w:hAnsi="Kanit" w:cs="Kanit"/>
        </w:rPr>
        <w:t>: persona che effettua la segnalazione sulle violazioni acquisite nell'ambito del proprio contesto lavorativo.</w:t>
      </w:r>
    </w:p>
    <w:p w14:paraId="04D82444" w14:textId="449FB241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-</w:t>
      </w:r>
      <w:r w:rsidR="004C4DB3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  <w:i/>
          <w:iCs/>
        </w:rPr>
        <w:t>Persona coinvolta:</w:t>
      </w:r>
      <w:r w:rsidRPr="00F54CED">
        <w:rPr>
          <w:rFonts w:ascii="Kanit" w:hAnsi="Kanit" w:cs="Kanit"/>
        </w:rPr>
        <w:t xml:space="preserve"> la persona fisica o giuridica menzionata nella segnalazione interna o esterna ovvero nella divulgazione pubblica come persona alla quale la violazione </w:t>
      </w:r>
      <w:r w:rsidR="004C4DB3" w:rsidRPr="00F54CED">
        <w:rPr>
          <w:rFonts w:ascii="Kanit" w:hAnsi="Kanit" w:cs="Kanit"/>
        </w:rPr>
        <w:t>è</w:t>
      </w:r>
      <w:r w:rsidRPr="00F54CED">
        <w:rPr>
          <w:rFonts w:ascii="Kanit" w:hAnsi="Kanit" w:cs="Kanit"/>
        </w:rPr>
        <w:t xml:space="preserve"> attribuita o come persona comunque implicata nella violazione segnalata o divulgata pubblicamente.</w:t>
      </w:r>
    </w:p>
    <w:p w14:paraId="72F3E897" w14:textId="624D738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-</w:t>
      </w:r>
      <w:r w:rsidR="004C4DB3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  <w:i/>
          <w:iCs/>
        </w:rPr>
        <w:t>Segnalazione interna</w:t>
      </w:r>
      <w:r w:rsidRPr="00F54CED">
        <w:rPr>
          <w:rFonts w:ascii="Kanit" w:hAnsi="Kanit" w:cs="Kanit"/>
        </w:rPr>
        <w:t>: comunicazione scritta o orale di informazioni sulle violazioni rubricate al Paragrafo 2 che precede effettuata attraverso il Canale di Segnalazione di cui al successivo art. 6.1</w:t>
      </w:r>
      <w:r w:rsidR="004C4DB3">
        <w:rPr>
          <w:rFonts w:ascii="Kanit" w:hAnsi="Kanit" w:cs="Kanit"/>
        </w:rPr>
        <w:t>.</w:t>
      </w:r>
    </w:p>
    <w:p w14:paraId="122EE949" w14:textId="79DD2888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lastRenderedPageBreak/>
        <w:t>-</w:t>
      </w:r>
      <w:r w:rsidR="004C4DB3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  <w:i/>
          <w:iCs/>
        </w:rPr>
        <w:t>Segnalazione esterna</w:t>
      </w:r>
      <w:r w:rsidRPr="00F54CED">
        <w:rPr>
          <w:rFonts w:ascii="Kanit" w:hAnsi="Kanit" w:cs="Kanit"/>
        </w:rPr>
        <w:t>: la comunicazione, scritta od orale, delle informazioni sulle violazioni, presentata tramite il canale di segnalazione esterna di cui al successivo art. 6.2</w:t>
      </w:r>
      <w:r w:rsidR="004C4DB3">
        <w:rPr>
          <w:rFonts w:ascii="Kanit" w:hAnsi="Kanit" w:cs="Kanit"/>
        </w:rPr>
        <w:t>.</w:t>
      </w:r>
    </w:p>
    <w:p w14:paraId="2CB855E2" w14:textId="1A84B208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- </w:t>
      </w:r>
      <w:r w:rsidRPr="00F54CED">
        <w:rPr>
          <w:rFonts w:ascii="Kanit" w:hAnsi="Kanit" w:cs="Kanit"/>
          <w:i/>
          <w:iCs/>
        </w:rPr>
        <w:t>Divulgazione pubblica</w:t>
      </w:r>
      <w:r w:rsidRPr="00F54CED">
        <w:rPr>
          <w:rFonts w:ascii="Kanit" w:hAnsi="Kanit" w:cs="Kanit"/>
        </w:rPr>
        <w:t>: la Segnalazione effettuata tramite la stampa o mezzi elettronici in grado di raggiungere moltitudine di persone, di cui al successivo art. 6.3</w:t>
      </w:r>
      <w:r w:rsidR="004C4DB3">
        <w:rPr>
          <w:rFonts w:ascii="Kanit" w:hAnsi="Kanit" w:cs="Kanit"/>
        </w:rPr>
        <w:t>.</w:t>
      </w:r>
    </w:p>
    <w:p w14:paraId="36C39A11" w14:textId="166D16B5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- </w:t>
      </w:r>
      <w:r w:rsidRPr="00F54CED">
        <w:rPr>
          <w:rFonts w:ascii="Kanit" w:hAnsi="Kanit" w:cs="Kanit"/>
          <w:i/>
          <w:iCs/>
        </w:rPr>
        <w:t>Seguito</w:t>
      </w:r>
      <w:r w:rsidRPr="00F54CED">
        <w:rPr>
          <w:rFonts w:ascii="Kanit" w:hAnsi="Kanit" w:cs="Kanit"/>
        </w:rPr>
        <w:t>: l'azione intrapresa dal soggetto cui è affidata la gestione del canale di segnalazione per valutare la sussistenza dei fatti segnalati, l'esito delle indagini e le eventuali misure adottate</w:t>
      </w:r>
      <w:r w:rsidR="004C4DB3">
        <w:rPr>
          <w:rFonts w:ascii="Kanit" w:hAnsi="Kanit" w:cs="Kanit"/>
        </w:rPr>
        <w:t>.</w:t>
      </w:r>
    </w:p>
    <w:p w14:paraId="08FA4549" w14:textId="63A34E9B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- </w:t>
      </w:r>
      <w:r w:rsidRPr="00F54CED">
        <w:rPr>
          <w:rFonts w:ascii="Kanit" w:hAnsi="Kanit" w:cs="Kanit"/>
          <w:i/>
          <w:iCs/>
        </w:rPr>
        <w:t>Facilitatore</w:t>
      </w:r>
      <w:r w:rsidRPr="00F54CED">
        <w:rPr>
          <w:rFonts w:ascii="Kanit" w:hAnsi="Kanit" w:cs="Kanit"/>
        </w:rPr>
        <w:t>: la persona fisica che assiste il Whistleblower nel processo di segnalazione</w:t>
      </w:r>
      <w:r w:rsidR="004C4DB3">
        <w:rPr>
          <w:rFonts w:ascii="Kanit" w:hAnsi="Kanit" w:cs="Kanit"/>
        </w:rPr>
        <w:t xml:space="preserve">, </w:t>
      </w:r>
      <w:r w:rsidRPr="00F54CED">
        <w:rPr>
          <w:rFonts w:ascii="Kanit" w:hAnsi="Kanit" w:cs="Kanit"/>
        </w:rPr>
        <w:t>operante all'interno del medesimo contesto lavorativo e la cui assistenza deve essere mantenuta riservata</w:t>
      </w:r>
      <w:r w:rsidR="004C4DB3">
        <w:rPr>
          <w:rFonts w:ascii="Kanit" w:hAnsi="Kanit" w:cs="Kanit"/>
        </w:rPr>
        <w:t>.</w:t>
      </w:r>
    </w:p>
    <w:p w14:paraId="0440C376" w14:textId="72805FE6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- </w:t>
      </w:r>
      <w:r w:rsidRPr="00F54CED">
        <w:rPr>
          <w:rFonts w:ascii="Kanit" w:hAnsi="Kanit" w:cs="Kanit"/>
          <w:i/>
          <w:iCs/>
        </w:rPr>
        <w:t>Contesto lavorativo</w:t>
      </w:r>
      <w:r w:rsidRPr="00F54CED">
        <w:rPr>
          <w:rFonts w:ascii="Kanit" w:hAnsi="Kanit" w:cs="Kanit"/>
        </w:rPr>
        <w:t xml:space="preserve">: le </w:t>
      </w:r>
      <w:r w:rsidR="004C4DB3" w:rsidRPr="00F54CED">
        <w:rPr>
          <w:rFonts w:ascii="Kanit" w:hAnsi="Kanit" w:cs="Kanit"/>
        </w:rPr>
        <w:t>attività</w:t>
      </w:r>
      <w:r w:rsidRPr="00F54CED">
        <w:rPr>
          <w:rFonts w:ascii="Kanit" w:hAnsi="Kanit" w:cs="Kanit"/>
        </w:rPr>
        <w:t xml:space="preserve"> lavorative o professionali, presenti o passate, svolte nell'ambito dei rapporti di lavoro attraverso le quali una persona acquisisce informazioni sulle violazioni e nel cui ambito</w:t>
      </w:r>
      <w:r w:rsidR="004C4DB3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>potrebbe rischiare di subire ritorsioni in caso di</w:t>
      </w:r>
      <w:r w:rsidR="004C4DB3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 xml:space="preserve">segnalazione o di divulgazione pubblica o di denuncia </w:t>
      </w:r>
      <w:r w:rsidR="004C4DB3" w:rsidRPr="00F54CED">
        <w:rPr>
          <w:rFonts w:ascii="Kanit" w:hAnsi="Kanit" w:cs="Kanit"/>
        </w:rPr>
        <w:t>all’Autorità</w:t>
      </w:r>
      <w:r w:rsidRPr="00F54CED">
        <w:rPr>
          <w:rFonts w:ascii="Kanit" w:hAnsi="Kanit" w:cs="Kanit"/>
        </w:rPr>
        <w:t xml:space="preserve"> Giudiziaria o Contabile</w:t>
      </w:r>
      <w:r w:rsidR="004C4DB3">
        <w:rPr>
          <w:rFonts w:ascii="Kanit" w:hAnsi="Kanit" w:cs="Kanit"/>
        </w:rPr>
        <w:t>.</w:t>
      </w:r>
    </w:p>
    <w:p w14:paraId="43973359" w14:textId="6D8014F0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-</w:t>
      </w:r>
      <w:r w:rsidR="001F02B1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  <w:i/>
          <w:iCs/>
        </w:rPr>
        <w:t>Riscontro</w:t>
      </w:r>
      <w:r w:rsidRPr="00F54CED">
        <w:rPr>
          <w:rFonts w:ascii="Kanit" w:hAnsi="Kanit" w:cs="Kanit"/>
        </w:rPr>
        <w:t>: comunicazione al Whistleblower di informazioni relative al seguito che viene dato o che si intende dare alla Segnalazione.</w:t>
      </w:r>
    </w:p>
    <w:p w14:paraId="1A99C0FD" w14:textId="77777777" w:rsidR="00CF1E5D" w:rsidRPr="00F54CED" w:rsidRDefault="00CF1E5D" w:rsidP="00CF1E5D">
      <w:pPr>
        <w:jc w:val="both"/>
        <w:rPr>
          <w:rFonts w:ascii="Kanit" w:hAnsi="Kanit" w:cs="Kanit"/>
        </w:rPr>
      </w:pPr>
    </w:p>
    <w:p w14:paraId="178D73B8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>4. I soggetti coinvolti</w:t>
      </w:r>
    </w:p>
    <w:p w14:paraId="289D0A19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Il </w:t>
      </w:r>
      <w:r w:rsidRPr="00F54CED">
        <w:rPr>
          <w:rFonts w:ascii="Kanit" w:hAnsi="Kanit" w:cs="Kanit"/>
          <w:b/>
          <w:bCs/>
        </w:rPr>
        <w:t>Decreto</w:t>
      </w:r>
      <w:r w:rsidRPr="00F54CED">
        <w:rPr>
          <w:rFonts w:ascii="Kanit" w:hAnsi="Kanit" w:cs="Kanit"/>
        </w:rPr>
        <w:t xml:space="preserve"> ha individuato l'ambito di applicazione soggettivo delle disposizioni di cui alla presente procedura, che ricomprende:</w:t>
      </w:r>
    </w:p>
    <w:p w14:paraId="2B993A06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• tutti i dipendenti della Società a prescindere dalla tipologia contrattuale prevista e dal livello funzionale ricoperto;</w:t>
      </w:r>
    </w:p>
    <w:p w14:paraId="3053C2F6" w14:textId="10AA6D78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• tutti coloro che collaboran</w:t>
      </w:r>
      <w:r w:rsidR="000F0049">
        <w:rPr>
          <w:rFonts w:ascii="Kanit" w:hAnsi="Kanit" w:cs="Kanit"/>
        </w:rPr>
        <w:t>o</w:t>
      </w:r>
      <w:r w:rsidRPr="00F54CED">
        <w:rPr>
          <w:rFonts w:ascii="Kanit" w:hAnsi="Kanit" w:cs="Kanit"/>
        </w:rPr>
        <w:t xml:space="preserve"> con la Società (lavoratori subordinati e parasubordinati, collaboratori a progetto, prestatori di lavoro temporaneo, interinali, stagisti, liberi professionisti, consulenti, clienti, fornitori, volontari e tirocinanti retribuiti e non retribuiti);</w:t>
      </w:r>
    </w:p>
    <w:p w14:paraId="186B157C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• gli azionisti, le persone con funzioni di amministrazione, direzione, controllo, vigilanza o rappresentanza. </w:t>
      </w:r>
    </w:p>
    <w:p w14:paraId="5F23FFC6" w14:textId="5FCB8242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Inoltre, le tutele per i Whistleblowers di cui al successivo art. 8 si applicano anche qualora la Segnalazione avvenga: a) quando il rapporto giuridico non </w:t>
      </w:r>
      <w:r w:rsidR="000F0049" w:rsidRPr="00F54CED">
        <w:rPr>
          <w:rFonts w:ascii="Kanit" w:hAnsi="Kanit" w:cs="Kanit"/>
        </w:rPr>
        <w:t>è</w:t>
      </w:r>
      <w:r w:rsidRPr="00F54CED">
        <w:rPr>
          <w:rFonts w:ascii="Kanit" w:hAnsi="Kanit" w:cs="Kanit"/>
        </w:rPr>
        <w:t xml:space="preserve"> ancora iniziato, se le informazioni sulle violazioni sono state acquisite durante il processo di selezione o in altre fasi precontrattuali; b) durante il periodo di prova; c) successivamente allo scioglimento del rapporto giuridico se le informazioni sulle violazioni sono state acquisite nel corso del rapporto stesso.</w:t>
      </w:r>
    </w:p>
    <w:p w14:paraId="031844F2" w14:textId="59E38E09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Le tutele di cui al successivo art. 8 si applicano anche: a) ai facilitatori; b) alle persone del medesimo contesto lavorativo del Whistleblower e che sono legate ad essi da uno stabile legame affettivo o di parentela entro il quarto grado;</w:t>
      </w:r>
      <w:r w:rsidR="000F0049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 xml:space="preserve">c) ai colleghi di lavoro del Whistleblower che lavorano nel medesimo contesto lavorativo e che hanno con il suddetto un rapporto abituale e corrente; d) agli enti di </w:t>
      </w:r>
      <w:r w:rsidR="000F0049" w:rsidRPr="00F54CED">
        <w:rPr>
          <w:rFonts w:ascii="Kanit" w:hAnsi="Kanit" w:cs="Kanit"/>
        </w:rPr>
        <w:t>proprietà</w:t>
      </w:r>
      <w:r w:rsidRPr="00F54CED">
        <w:rPr>
          <w:rFonts w:ascii="Kanit" w:hAnsi="Kanit" w:cs="Kanit"/>
        </w:rPr>
        <w:t xml:space="preserve"> del Whistleblower o per i quali il Whistleblower lavora,  </w:t>
      </w:r>
      <w:r w:rsidR="000F0049" w:rsidRPr="00F54CED">
        <w:rPr>
          <w:rFonts w:ascii="Kanit" w:hAnsi="Kanit" w:cs="Kanit"/>
        </w:rPr>
        <w:t>nonché</w:t>
      </w:r>
      <w:r w:rsidRPr="00F54CED">
        <w:rPr>
          <w:rFonts w:ascii="Kanit" w:hAnsi="Kanit" w:cs="Kanit"/>
        </w:rPr>
        <w:t>' agli  enti che operano nel medesimo contesto lavorativo degli anzidetti soggetti.</w:t>
      </w:r>
    </w:p>
    <w:p w14:paraId="5519AE9C" w14:textId="77777777" w:rsidR="00CF1E5D" w:rsidRPr="00F54CED" w:rsidRDefault="00CF1E5D" w:rsidP="00CF1E5D">
      <w:pPr>
        <w:rPr>
          <w:rFonts w:ascii="Kanit" w:hAnsi="Kanit" w:cs="Kanit"/>
        </w:rPr>
      </w:pPr>
    </w:p>
    <w:p w14:paraId="554C8771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>5. Contenuto della Segnalazione</w:t>
      </w:r>
    </w:p>
    <w:p w14:paraId="73F4D2B0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La Segnalazione deve avere ad oggetto condotte e/o violazioni evidenziate all’art </w:t>
      </w:r>
      <w:proofErr w:type="gramStart"/>
      <w:r w:rsidRPr="00F54CED">
        <w:rPr>
          <w:rFonts w:ascii="Kanit" w:hAnsi="Kanit" w:cs="Kanit"/>
        </w:rPr>
        <w:t>2</w:t>
      </w:r>
      <w:proofErr w:type="gramEnd"/>
      <w:r w:rsidRPr="00F54CED">
        <w:rPr>
          <w:rFonts w:ascii="Kanit" w:hAnsi="Kanit" w:cs="Kanit"/>
        </w:rPr>
        <w:t xml:space="preserve"> che precede.</w:t>
      </w:r>
    </w:p>
    <w:p w14:paraId="1243A593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lastRenderedPageBreak/>
        <w:t>La Segnalazione non può riguardare rimostranze di carattere personale del Whistleblower o richieste che attengono alla disciplina del rapporto di lavoro o ai rapporti con il superiore gerarchico o i colleghi, per le quali occorre fare riferimento alla Direzione del Personale.</w:t>
      </w:r>
    </w:p>
    <w:p w14:paraId="4833A0CA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Eventuali Segnalazioni pervenute in forma anonima non verranno prese in considerazione e pertanto le informazioni incluse non saranno oggetto di approfondimento.</w:t>
      </w:r>
    </w:p>
    <w:p w14:paraId="7FAC3B8C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La Segnalazione deve essere circostanziata e fondata su elementi di fatto precisi e concordanti e quindi deve contenere i seguenti elementi:</w:t>
      </w:r>
    </w:p>
    <w:p w14:paraId="0D7565B8" w14:textId="2232588D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•</w:t>
      </w:r>
      <w:r w:rsidR="00D64141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>una chiara e completa descrizione dei fatti oggetto di Segnalazione;</w:t>
      </w:r>
    </w:p>
    <w:p w14:paraId="6BCC010F" w14:textId="007BD6D1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•</w:t>
      </w:r>
      <w:r w:rsidR="00D64141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 xml:space="preserve">se conosciute, le circostanze di tempo e di luogo di accadimento degli eventi descritti e le generalità o informazioni afferenti </w:t>
      </w:r>
      <w:proofErr w:type="gramStart"/>
      <w:r w:rsidRPr="00F54CED">
        <w:rPr>
          <w:rFonts w:ascii="Kanit" w:hAnsi="Kanit" w:cs="Kanit"/>
        </w:rPr>
        <w:t>i</w:t>
      </w:r>
      <w:proofErr w:type="gramEnd"/>
      <w:r w:rsidRPr="00F54CED">
        <w:rPr>
          <w:rFonts w:ascii="Kanit" w:hAnsi="Kanit" w:cs="Kanit"/>
        </w:rPr>
        <w:t xml:space="preserve"> soggetti coinvolti;</w:t>
      </w:r>
    </w:p>
    <w:p w14:paraId="0C5185A7" w14:textId="29ECCF3E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•</w:t>
      </w:r>
      <w:r w:rsidR="00D64141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>l'indicazione di eventuali altri soggetti che possono riferire sui fatti oggetto di Segnalazione;</w:t>
      </w:r>
    </w:p>
    <w:p w14:paraId="2E810C0B" w14:textId="7CD743A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•</w:t>
      </w:r>
      <w:r w:rsidR="00D64141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>l'indicazione di eventuali documenti che possono confermare la fondatezza di tali fatti;</w:t>
      </w:r>
    </w:p>
    <w:p w14:paraId="27B7DA90" w14:textId="694B69F8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•</w:t>
      </w:r>
      <w:r w:rsidR="00D64141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>ogni altra informazione che possa fornire un utile riscontro circa la sussistenza dei fatti segnalati.</w:t>
      </w:r>
    </w:p>
    <w:p w14:paraId="5348949D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Non sono meritevoli di tutela le Segnalazioni fondate su meri sospetti o voci e le doglianze di carattere personale del Whistleblower o rivendicazioni da parte del medesimo. In questa prospettiva è opportuno che le Segnalazioni siano il più possibile circostanziate e offrano il maggior numero di elementi, al fine di consentire alla Società di effettuare le dovute verifiche. In calce alla presente Policy è riportato un modulo che il Whistleblower potrà utilizzare come riferimento o </w:t>
      </w:r>
      <w:proofErr w:type="spellStart"/>
      <w:r w:rsidRPr="00F54CED">
        <w:rPr>
          <w:rFonts w:ascii="Kanit" w:hAnsi="Kanit" w:cs="Kanit"/>
        </w:rPr>
        <w:t>fac</w:t>
      </w:r>
      <w:proofErr w:type="spellEnd"/>
      <w:r w:rsidRPr="00F54CED">
        <w:rPr>
          <w:rFonts w:ascii="Kanit" w:hAnsi="Kanit" w:cs="Kanit"/>
        </w:rPr>
        <w:t xml:space="preserve"> simile per redigere la propria Segnalazione.</w:t>
      </w:r>
    </w:p>
    <w:p w14:paraId="227A1DC2" w14:textId="77777777" w:rsidR="00CF1E5D" w:rsidRPr="00F54CED" w:rsidRDefault="00CF1E5D" w:rsidP="00CF1E5D">
      <w:pPr>
        <w:jc w:val="both"/>
        <w:rPr>
          <w:rFonts w:ascii="Kanit" w:hAnsi="Kanit" w:cs="Kanit"/>
        </w:rPr>
      </w:pPr>
    </w:p>
    <w:p w14:paraId="41D46355" w14:textId="0D2D40EA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>6. Procedure per la Segnalazione Whistleblowing</w:t>
      </w:r>
    </w:p>
    <w:p w14:paraId="0BF39524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>6.1 Canale di Segnalazione interno.</w:t>
      </w:r>
    </w:p>
    <w:p w14:paraId="1AAD30B7" w14:textId="1FB61CAA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Per la destinazione delle Segnalazioni</w:t>
      </w:r>
      <w:r w:rsidRPr="00F54CED">
        <w:rPr>
          <w:rFonts w:ascii="Kanit" w:hAnsi="Kanit" w:cs="Kanit"/>
          <w:b/>
          <w:bCs/>
        </w:rPr>
        <w:t xml:space="preserve"> CMC </w:t>
      </w:r>
      <w:r w:rsidRPr="00F54CED">
        <w:rPr>
          <w:rFonts w:ascii="Kanit" w:hAnsi="Kanit" w:cs="Kanit"/>
        </w:rPr>
        <w:t xml:space="preserve">ha istituito un </w:t>
      </w:r>
      <w:r w:rsidRPr="00F54CED">
        <w:rPr>
          <w:rFonts w:ascii="Kanit" w:hAnsi="Kanit" w:cs="Kanit"/>
          <w:b/>
          <w:bCs/>
        </w:rPr>
        <w:t>Canale di Segnalazione</w:t>
      </w:r>
      <w:r w:rsidRPr="00F54CED">
        <w:rPr>
          <w:rFonts w:ascii="Kanit" w:hAnsi="Kanit" w:cs="Kanit"/>
        </w:rPr>
        <w:t xml:space="preserve"> interno, affidato a destinatario esterno individuato ai sensi dell’art. 4 comma 2 del </w:t>
      </w:r>
      <w:r w:rsidRPr="00F54CED">
        <w:rPr>
          <w:rFonts w:ascii="Kanit" w:hAnsi="Kanit" w:cs="Kanit"/>
          <w:b/>
          <w:bCs/>
        </w:rPr>
        <w:t xml:space="preserve">Decreto </w:t>
      </w:r>
      <w:r w:rsidRPr="00F54CED">
        <w:rPr>
          <w:rFonts w:ascii="Kanit" w:hAnsi="Kanit" w:cs="Kanit"/>
        </w:rPr>
        <w:t xml:space="preserve">10 marzo 2023 n. 24 che agirà in modo da garantire il Whistleblower contro qualsiasi forma di ritorsione, discriminazione o penalizzazione, assicurando la riservatezza dell'identità del Whistleblower (anche per il tramite di dispositivi informatici), nonché della persona coinvolta e della persona comunque menzionata nella segnalazione, nonché del contenuto e della relativa documentazione; nel contempo il destinatario del </w:t>
      </w:r>
      <w:r w:rsidRPr="00F54CED">
        <w:rPr>
          <w:rFonts w:ascii="Kanit" w:hAnsi="Kanit" w:cs="Kanit"/>
          <w:b/>
          <w:bCs/>
        </w:rPr>
        <w:t xml:space="preserve">Canale di Segnalazione </w:t>
      </w:r>
      <w:r w:rsidRPr="00F54CED">
        <w:rPr>
          <w:rFonts w:ascii="Kanit" w:hAnsi="Kanit" w:cs="Kanit"/>
        </w:rPr>
        <w:t>pone in essere ogni opportuna iniziativa per la compiuta valutazione della segnalazione, fatti salvi gli obblighi di legge e la tutela dei diritti della società o delle persone accusate erroneamente e/o in mala fede ed attua le misure di legge per la protezione dei dati personali eventualmente trasmessi attraverso la Segnalazione.</w:t>
      </w:r>
    </w:p>
    <w:p w14:paraId="01329D86" w14:textId="644C2ACA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Il Whistleblower </w:t>
      </w:r>
      <w:proofErr w:type="gramStart"/>
      <w:r w:rsidRPr="00F54CED">
        <w:rPr>
          <w:rFonts w:ascii="Kanit" w:hAnsi="Kanit" w:cs="Kanit"/>
        </w:rPr>
        <w:t>che intenda effettuare una Segnalazione relativa alle condotte elencate nel precedente paragrafo 2,</w:t>
      </w:r>
      <w:proofErr w:type="gramEnd"/>
      <w:r w:rsidRPr="00F54CED">
        <w:rPr>
          <w:rFonts w:ascii="Kanit" w:hAnsi="Kanit" w:cs="Kanit"/>
        </w:rPr>
        <w:t xml:space="preserve"> dovrà inviare la segnalazione dal proprio account privato attraverso email inviata all’indirizzo: </w:t>
      </w:r>
      <w:r w:rsidRPr="00F54CED">
        <w:rPr>
          <w:rFonts w:ascii="Kanit" w:hAnsi="Kanit" w:cs="Kanit"/>
          <w:i/>
          <w:iCs/>
        </w:rPr>
        <w:t>cmcwhistleblowing@studiodaniello.it</w:t>
      </w:r>
      <w:r w:rsidR="00CF3AB0">
        <w:rPr>
          <w:rFonts w:ascii="Kanit" w:hAnsi="Kanit" w:cs="Kanit"/>
          <w:i/>
          <w:iCs/>
        </w:rPr>
        <w:t>.</w:t>
      </w:r>
    </w:p>
    <w:p w14:paraId="0DD1C445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>6.2. Canale di Segnalazione esterno (ANAC)</w:t>
      </w:r>
    </w:p>
    <w:p w14:paraId="43635373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Secondo quanto previsto dall’art. 6 del Decreto il Whistleblower potrà effettuare la Segnalazione anche attraverso un canale esterno.</w:t>
      </w:r>
    </w:p>
    <w:p w14:paraId="54853396" w14:textId="5ACBB026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L'</w:t>
      </w:r>
      <w:r w:rsidR="00CF3AB0" w:rsidRPr="00F54CED">
        <w:rPr>
          <w:rFonts w:ascii="Kanit" w:hAnsi="Kanit" w:cs="Kanit"/>
        </w:rPr>
        <w:t>Autorità</w:t>
      </w:r>
      <w:r w:rsidRPr="00F54CED">
        <w:rPr>
          <w:rFonts w:ascii="Kanit" w:hAnsi="Kanit" w:cs="Kanit"/>
        </w:rPr>
        <w:t xml:space="preserve"> Nazionale Anticorruzione (ANAC) ha attivato un proprio canale di segnalazione esterna che garantisca, anche tramite il ricorso a strumenti di crittografia, la </w:t>
      </w:r>
      <w:r w:rsidR="00CF3AB0" w:rsidRPr="00F54CED">
        <w:rPr>
          <w:rFonts w:ascii="Kanit" w:hAnsi="Kanit" w:cs="Kanit"/>
        </w:rPr>
        <w:t>riservatezza dell’identità</w:t>
      </w:r>
      <w:r w:rsidRPr="00F54CED">
        <w:rPr>
          <w:rFonts w:ascii="Kanit" w:hAnsi="Kanit" w:cs="Kanit"/>
        </w:rPr>
        <w:t xml:space="preserve"> della persona segnalante, della persona coinvolta e della persona </w:t>
      </w:r>
      <w:r w:rsidR="00CF3AB0" w:rsidRPr="00F54CED">
        <w:rPr>
          <w:rFonts w:ascii="Kanit" w:hAnsi="Kanit" w:cs="Kanit"/>
        </w:rPr>
        <w:t>menzionata nella</w:t>
      </w:r>
      <w:r w:rsidRPr="00F54CED">
        <w:rPr>
          <w:rFonts w:ascii="Kanit" w:hAnsi="Kanit" w:cs="Kanit"/>
        </w:rPr>
        <w:t xml:space="preserve"> segnalazione, </w:t>
      </w:r>
      <w:r w:rsidR="00CF3AB0" w:rsidRPr="00F54CED">
        <w:rPr>
          <w:rFonts w:ascii="Kanit" w:hAnsi="Kanit" w:cs="Kanit"/>
        </w:rPr>
        <w:t>nonché</w:t>
      </w:r>
      <w:r w:rsidR="00CF3AB0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>del contenuto della</w:t>
      </w:r>
      <w:r w:rsidR="00CF3AB0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 xml:space="preserve">segnalazione e della relativa documentazione. La </w:t>
      </w:r>
      <w:r w:rsidR="00CF3AB0" w:rsidRPr="00F54CED">
        <w:rPr>
          <w:rFonts w:ascii="Kanit" w:hAnsi="Kanit" w:cs="Kanit"/>
        </w:rPr>
        <w:t>stessa riservatezza</w:t>
      </w:r>
      <w:r w:rsidRPr="00F54CED">
        <w:rPr>
          <w:rFonts w:ascii="Kanit" w:hAnsi="Kanit" w:cs="Kanit"/>
        </w:rPr>
        <w:t xml:space="preserve"> </w:t>
      </w:r>
      <w:r w:rsidR="00CF3AB0" w:rsidRPr="00F54CED">
        <w:rPr>
          <w:rFonts w:ascii="Kanit" w:hAnsi="Kanit" w:cs="Kanit"/>
        </w:rPr>
        <w:t>viene garantita anche</w:t>
      </w:r>
      <w:r w:rsidRPr="00F54CED">
        <w:rPr>
          <w:rFonts w:ascii="Kanit" w:hAnsi="Kanit" w:cs="Kanit"/>
        </w:rPr>
        <w:t xml:space="preserve"> in caso di </w:t>
      </w:r>
      <w:r w:rsidRPr="00F54CED">
        <w:rPr>
          <w:rFonts w:ascii="Kanit" w:hAnsi="Kanit" w:cs="Kanit"/>
        </w:rPr>
        <w:lastRenderedPageBreak/>
        <w:t xml:space="preserve">Segnalazione effettuata con modalità diverse da quelle previste nel sito dell’ANAC o perviene a personale diverso da quello addetto </w:t>
      </w:r>
      <w:r w:rsidR="00CF3AB0" w:rsidRPr="00F54CED">
        <w:rPr>
          <w:rFonts w:ascii="Kanit" w:hAnsi="Kanit" w:cs="Kanit"/>
        </w:rPr>
        <w:t>al trattamento delle</w:t>
      </w:r>
      <w:r w:rsidRPr="00F54CED">
        <w:rPr>
          <w:rFonts w:ascii="Kanit" w:hAnsi="Kanit" w:cs="Kanit"/>
        </w:rPr>
        <w:t xml:space="preserve"> segnalazioni, al quale viene in ogni caso trasmessa senza ritardo. </w:t>
      </w:r>
    </w:p>
    <w:p w14:paraId="1518EAB2" w14:textId="77777777" w:rsidR="00CF1E5D" w:rsidRPr="00F54CED" w:rsidRDefault="00CF1E5D" w:rsidP="00CF1E5D">
      <w:pPr>
        <w:jc w:val="both"/>
        <w:rPr>
          <w:rFonts w:ascii="Kanit" w:hAnsi="Kanit" w:cs="Kanit"/>
          <w:i/>
          <w:iCs/>
        </w:rPr>
      </w:pPr>
      <w:r w:rsidRPr="00F54CED">
        <w:rPr>
          <w:rFonts w:ascii="Kanit" w:hAnsi="Kanit" w:cs="Kanit"/>
        </w:rPr>
        <w:t xml:space="preserve">Le procedure per effettuare la segnalazione all’ANAC sono disponibili al seguente indirizzo: </w:t>
      </w:r>
      <w:r w:rsidRPr="00F54CED">
        <w:rPr>
          <w:rFonts w:ascii="Kanit" w:hAnsi="Kanit" w:cs="Kanit"/>
          <w:i/>
          <w:iCs/>
        </w:rPr>
        <w:t>www.anticorruzione.it/-/whistleblowing#p11</w:t>
      </w:r>
    </w:p>
    <w:p w14:paraId="77F06309" w14:textId="5FDE5109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Le Segnalazioni al canale esterno possono effettuarsi in forma scritta tramite la piattaforma informatica istituita presso il portale dell’ANAC, oppure </w:t>
      </w:r>
      <w:r w:rsidR="00CF3AB0" w:rsidRPr="00F54CED">
        <w:rPr>
          <w:rFonts w:ascii="Kanit" w:hAnsi="Kanit" w:cs="Kanit"/>
        </w:rPr>
        <w:t>in forma orale attraverso linee</w:t>
      </w:r>
      <w:r w:rsidRPr="00F54CED">
        <w:rPr>
          <w:rFonts w:ascii="Kanit" w:hAnsi="Kanit" w:cs="Kanit"/>
        </w:rPr>
        <w:t xml:space="preserve"> telefoniche o sistemi di messaggistica </w:t>
      </w:r>
      <w:r w:rsidR="00CF3AB0" w:rsidRPr="00F54CED">
        <w:rPr>
          <w:rFonts w:ascii="Kanit" w:hAnsi="Kanit" w:cs="Kanit"/>
        </w:rPr>
        <w:t>vocale ovvero, su richiesta</w:t>
      </w:r>
      <w:r w:rsidRPr="00F54CED">
        <w:rPr>
          <w:rFonts w:ascii="Kanit" w:hAnsi="Kanit" w:cs="Kanit"/>
        </w:rPr>
        <w:t xml:space="preserve"> della persona segnalante, mediante un incontro diretto </w:t>
      </w:r>
      <w:r w:rsidR="00CF3AB0" w:rsidRPr="00F54CED">
        <w:rPr>
          <w:rFonts w:ascii="Kanit" w:hAnsi="Kanit" w:cs="Kanit"/>
        </w:rPr>
        <w:t>fissato entro</w:t>
      </w:r>
      <w:r w:rsidRPr="00F54CED">
        <w:rPr>
          <w:rFonts w:ascii="Kanit" w:hAnsi="Kanit" w:cs="Kanit"/>
        </w:rPr>
        <w:t xml:space="preserve"> un termine ragionevole. </w:t>
      </w:r>
      <w:r w:rsidR="00CF3AB0" w:rsidRPr="00F54CED">
        <w:rPr>
          <w:rFonts w:ascii="Kanit" w:hAnsi="Kanit" w:cs="Kanit"/>
        </w:rPr>
        <w:t>La Segnalazione esterna presentata ad un soggetto diverso</w:t>
      </w:r>
      <w:r w:rsidRPr="00F54CED">
        <w:rPr>
          <w:rFonts w:ascii="Kanit" w:hAnsi="Kanit" w:cs="Kanit"/>
        </w:rPr>
        <w:t xml:space="preserve"> dall' ANAC </w:t>
      </w:r>
      <w:r w:rsidR="00CF3AB0" w:rsidRPr="00F54CED">
        <w:rPr>
          <w:rFonts w:ascii="Kanit" w:hAnsi="Kanit" w:cs="Kanit"/>
        </w:rPr>
        <w:t>è</w:t>
      </w:r>
      <w:r w:rsidRPr="00F54CED">
        <w:rPr>
          <w:rFonts w:ascii="Kanit" w:hAnsi="Kanit" w:cs="Kanit"/>
        </w:rPr>
        <w:t xml:space="preserve"> trasmessa a quest'ultima, entro sette giorni dalla data del suo ricevimento, dando contestuale notizia della trasmissione al Whistleblower.</w:t>
      </w:r>
    </w:p>
    <w:p w14:paraId="5C144F32" w14:textId="77777777" w:rsidR="00CF1E5D" w:rsidRPr="00F54CED" w:rsidRDefault="00CF1E5D" w:rsidP="00CF1E5D">
      <w:pPr>
        <w:jc w:val="both"/>
        <w:rPr>
          <w:rFonts w:ascii="Kanit" w:hAnsi="Kanit" w:cs="Kanit"/>
        </w:rPr>
      </w:pPr>
      <w:bookmarkStart w:id="1" w:name="_Hlk153477373"/>
      <w:r w:rsidRPr="00F54CED">
        <w:rPr>
          <w:rFonts w:ascii="Kanit" w:hAnsi="Kanit" w:cs="Kanit"/>
        </w:rPr>
        <w:t>I Whistleblowers possono utilizzare il canale esterno (ANAC) quando:</w:t>
      </w:r>
    </w:p>
    <w:bookmarkEnd w:id="1"/>
    <w:p w14:paraId="122F25FB" w14:textId="6ED7B815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-</w:t>
      </w:r>
      <w:r w:rsidR="00CF3AB0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 xml:space="preserve">non è prevista, nell’ambito del contesto lavorativo, l’attivazione obbligatoria del canale di segnalazione interna ovvero questo, anche se obbligatorio, non è attivo o, anche se attivato, non è conforme a quanto richiesto dalla legge; </w:t>
      </w:r>
    </w:p>
    <w:p w14:paraId="35D0C87B" w14:textId="16B64B26" w:rsidR="00CF1E5D" w:rsidRPr="00F54CED" w:rsidRDefault="00CF1E5D" w:rsidP="00CF3AB0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- il Whistleblower ha già effettuato una Segnalazione interna e la stessa non ha avuto</w:t>
      </w:r>
      <w:r w:rsidR="00CF3AB0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>seguito;</w:t>
      </w:r>
    </w:p>
    <w:p w14:paraId="25A7D64D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- il Whistleblower ha fondati motivi di ritenere che, se effettuasse una Segnalazione interna, alla stessa non sarebbe dato efficace seguito ovvero che la stessa Segnalazione potrebbe determinare un rischio di ritorsione;</w:t>
      </w:r>
    </w:p>
    <w:p w14:paraId="32D5039E" w14:textId="6E7D0EA4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-</w:t>
      </w:r>
      <w:r w:rsidR="00CF3AB0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>il Whistleblower ha fondato motivo di ritenere che la violazione possa costituire un pericolo imminente o palese per il pubblico interesse.</w:t>
      </w:r>
    </w:p>
    <w:p w14:paraId="30F88E5B" w14:textId="77777777" w:rsidR="00CF1E5D" w:rsidRDefault="00CF1E5D" w:rsidP="00CF1E5D">
      <w:pPr>
        <w:jc w:val="both"/>
        <w:rPr>
          <w:rFonts w:ascii="Kanit" w:hAnsi="Kanit" w:cs="Kanit"/>
        </w:rPr>
      </w:pPr>
    </w:p>
    <w:p w14:paraId="2E2B5047" w14:textId="77777777" w:rsidR="00CF3AB0" w:rsidRPr="00F54CED" w:rsidRDefault="00CF3AB0" w:rsidP="00CF1E5D">
      <w:pPr>
        <w:jc w:val="both"/>
        <w:rPr>
          <w:rFonts w:ascii="Kanit" w:hAnsi="Kanit" w:cs="Kanit"/>
        </w:rPr>
      </w:pPr>
    </w:p>
    <w:p w14:paraId="4A79F740" w14:textId="0F0CC7B8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 xml:space="preserve">6.3 Divulgazione pubblica (tramite la stampa, mezzi elettronici o mezzi di </w:t>
      </w:r>
      <w:r w:rsidR="00CF3AB0" w:rsidRPr="00F54CED">
        <w:rPr>
          <w:rFonts w:ascii="Kanit" w:hAnsi="Kanit" w:cs="Kanit"/>
          <w:b/>
          <w:bCs/>
        </w:rPr>
        <w:t>diffusione)</w:t>
      </w:r>
      <w:r w:rsidRPr="00F54CED">
        <w:rPr>
          <w:rFonts w:ascii="Kanit" w:hAnsi="Kanit" w:cs="Kanit"/>
          <w:b/>
          <w:bCs/>
        </w:rPr>
        <w:t xml:space="preserve"> </w:t>
      </w:r>
    </w:p>
    <w:p w14:paraId="440F22F3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I Whistleblowers possono effettuare una Segnalazione tramite divulgazione pubblica quando:  </w:t>
      </w:r>
    </w:p>
    <w:p w14:paraId="13BC8FCF" w14:textId="7C7CAC88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- è stata già effettuata una Segnalazione interna ed esterna oppure direttamente una Segnalazione esterna ed alla </w:t>
      </w:r>
      <w:r w:rsidR="00CF3AB0" w:rsidRPr="00F54CED">
        <w:rPr>
          <w:rFonts w:ascii="Kanit" w:hAnsi="Kanit" w:cs="Kanit"/>
        </w:rPr>
        <w:t>stessa non</w:t>
      </w:r>
      <w:r w:rsidRPr="00F54CED">
        <w:rPr>
          <w:rFonts w:ascii="Kanit" w:hAnsi="Kanit" w:cs="Kanit"/>
        </w:rPr>
        <w:t xml:space="preserve"> è stato dato riscontro entro i termini stabiliti o non sono state adottate le misure previste per dare seguito alle segnalazioni;</w:t>
      </w:r>
    </w:p>
    <w:p w14:paraId="43E5AF46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 - il Whistleblower ha fondato motivo di ritenere che la violazione possa costituire un pericolo imminente o palese per il pubblico interesse;</w:t>
      </w:r>
    </w:p>
    <w:p w14:paraId="5D81D74F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 - il Whistleblower ha fondato motivo di ritenere che la Segnalazione esterna possa comportare il rischio di ritorsioni o vi sia il rischio che alla stessa non venga dato seguito per occultamento o distruzione di prove o che il Destinatario del Canale di Segnalazione possa essere colluso con l'autore della violazione o coinvolto nella violazione stessa.</w:t>
      </w:r>
    </w:p>
    <w:p w14:paraId="592DEB75" w14:textId="77777777" w:rsidR="00CF1E5D" w:rsidRPr="00F54CED" w:rsidRDefault="00CF1E5D" w:rsidP="00CF1E5D">
      <w:pPr>
        <w:pStyle w:val="Paragrafoelenco"/>
        <w:numPr>
          <w:ilvl w:val="1"/>
          <w:numId w:val="4"/>
        </w:numPr>
        <w:spacing w:after="160"/>
        <w:contextualSpacing/>
        <w:jc w:val="both"/>
        <w:rPr>
          <w:rFonts w:ascii="Kanit" w:hAnsi="Kanit" w:cs="Kanit"/>
          <w:b/>
          <w:bCs/>
          <w:sz w:val="24"/>
        </w:rPr>
      </w:pPr>
      <w:r w:rsidRPr="00F54CED">
        <w:rPr>
          <w:rFonts w:ascii="Kanit" w:hAnsi="Kanit" w:cs="Kanit"/>
          <w:b/>
          <w:bCs/>
          <w:sz w:val="24"/>
        </w:rPr>
        <w:t>Denuncia all’Autorità giudiziaria o contabile.</w:t>
      </w:r>
    </w:p>
    <w:p w14:paraId="51AEC7B6" w14:textId="57C1BA66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La Segnalazione effettuata del Whistleblower attraverso il canale della Divulgazione Pubblica (6.3) o della Denuncia all’Autorità giudiziaria o contabile (6.4) deve rispondere al criterio della ragionevolezza, ossia fondarsi sul ragionevole e fondato motivo di ritenere che le informazioni sulle violazioni segnalate, divulgate pubblicamente o denunciate dal </w:t>
      </w:r>
      <w:r w:rsidR="00CF3AB0" w:rsidRPr="00F54CED">
        <w:rPr>
          <w:rFonts w:ascii="Kanit" w:hAnsi="Kanit" w:cs="Kanit"/>
        </w:rPr>
        <w:t>Whistleblower siano</w:t>
      </w:r>
      <w:r w:rsidRPr="00F54CED">
        <w:rPr>
          <w:rFonts w:ascii="Kanit" w:hAnsi="Kanit" w:cs="Kanit"/>
        </w:rPr>
        <w:t xml:space="preserve"> vere e rientrino nell'ambito della normativa</w:t>
      </w:r>
    </w:p>
    <w:p w14:paraId="393073A6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</w:p>
    <w:p w14:paraId="12D17BAD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>7. I compiti di chi riceve la Segnalazione</w:t>
      </w:r>
    </w:p>
    <w:p w14:paraId="0982638F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lastRenderedPageBreak/>
        <w:t>Il Soggetto esterno individuato ai sensi dell’art. 4 comma 2 del</w:t>
      </w:r>
      <w:r w:rsidRPr="00F54CED">
        <w:rPr>
          <w:rFonts w:ascii="Kanit" w:hAnsi="Kanit" w:cs="Kanit"/>
          <w:b/>
          <w:bCs/>
        </w:rPr>
        <w:t xml:space="preserve"> Decreto</w:t>
      </w:r>
      <w:r w:rsidRPr="00F54CED">
        <w:rPr>
          <w:rFonts w:ascii="Kanit" w:hAnsi="Kanit" w:cs="Kanit"/>
        </w:rPr>
        <w:t xml:space="preserve"> cui è affidata la gestione del Canale di Segnalazione</w:t>
      </w:r>
      <w:r w:rsidRPr="00F54CED">
        <w:rPr>
          <w:rFonts w:ascii="Kanit" w:hAnsi="Kanit" w:cs="Kanit"/>
          <w:b/>
          <w:bCs/>
        </w:rPr>
        <w:t xml:space="preserve"> </w:t>
      </w:r>
      <w:r w:rsidRPr="00F54CED">
        <w:rPr>
          <w:rFonts w:ascii="Kanit" w:hAnsi="Kanit" w:cs="Kanit"/>
        </w:rPr>
        <w:t>attua le attività di seguito indicate:</w:t>
      </w:r>
    </w:p>
    <w:p w14:paraId="6A3211E7" w14:textId="3E18C920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</w:rPr>
        <w:t>-</w:t>
      </w:r>
      <w:r w:rsidR="00CF3AB0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 xml:space="preserve">prende in carico la Segnalazione e rilascia al Whistleblower avviso di ricevimento della Segnalazione entro </w:t>
      </w:r>
      <w:proofErr w:type="gramStart"/>
      <w:r w:rsidRPr="00F54CED">
        <w:rPr>
          <w:rFonts w:ascii="Kanit" w:hAnsi="Kanit" w:cs="Kanit"/>
        </w:rPr>
        <w:t>7</w:t>
      </w:r>
      <w:proofErr w:type="gramEnd"/>
      <w:r w:rsidRPr="00F54CED">
        <w:rPr>
          <w:rFonts w:ascii="Kanit" w:hAnsi="Kanit" w:cs="Kanit"/>
        </w:rPr>
        <w:t xml:space="preserve"> giorni dalla data di ricezione;</w:t>
      </w:r>
    </w:p>
    <w:p w14:paraId="1DE5CA86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- può chiedere al Whistleblower eventuali integrazioni o precisazioni ed avviare una istruttoria ove lo ritenga necessario;</w:t>
      </w:r>
    </w:p>
    <w:p w14:paraId="139736F9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- fornisce riscontro alla Segnalazione e assume ogni opportuna iniziativa in ragione dell'esito dell'istruttoria a conclusione degli accertamenti e comunque entro 3 mesi dalla data dell'avviso di ricevimento o, in mancanza, entro 3 mesi dalla scadenza del termine di 7 giorni dalla presentazione della Segnalazione;</w:t>
      </w:r>
    </w:p>
    <w:p w14:paraId="2B249C17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- verifica la fondatezza delle circostanze rappresentate nella Segnalazione attraverso ogni attività che ritiene opportuna.</w:t>
      </w:r>
    </w:p>
    <w:p w14:paraId="3684E996" w14:textId="77777777" w:rsidR="00CF1E5D" w:rsidRPr="00F54CED" w:rsidRDefault="00CF1E5D" w:rsidP="00CF1E5D">
      <w:pPr>
        <w:jc w:val="both"/>
        <w:rPr>
          <w:rFonts w:ascii="Kanit" w:hAnsi="Kanit" w:cs="Kanit"/>
        </w:rPr>
      </w:pPr>
    </w:p>
    <w:p w14:paraId="2401E10E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>8. Tutela del Whistleblower</w:t>
      </w:r>
    </w:p>
    <w:p w14:paraId="7723AD73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La CMC non tollera alcuna conseguenza pregiudizievole nei confronti del Whistleblower e delle persone coinvolte in ambito disciplinare. La </w:t>
      </w:r>
      <w:proofErr w:type="gramStart"/>
      <w:r w:rsidRPr="00F54CED">
        <w:rPr>
          <w:rFonts w:ascii="Kanit" w:hAnsi="Kanit" w:cs="Kanit"/>
        </w:rPr>
        <w:t>predetta</w:t>
      </w:r>
      <w:proofErr w:type="gramEnd"/>
      <w:r w:rsidRPr="00F54CED">
        <w:rPr>
          <w:rFonts w:ascii="Kanit" w:hAnsi="Kanit" w:cs="Kanit"/>
        </w:rPr>
        <w:t xml:space="preserve"> tutela, tuttavia, trova un limite nei "casi di responsabilità a titolo di calunnia o diffamazione o per lo stesso titolo ai sensi dell'art. 2043 del codice civile". La tutela non trova, quindi, applicazione nei casi in cui la Segnalazione riporti informazioni false rese con dolo o colpa grave.</w:t>
      </w:r>
    </w:p>
    <w:p w14:paraId="2EC20D0A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Le misure di Protezione previste dal Decreto a tutela del Whistleblower sono:</w:t>
      </w:r>
    </w:p>
    <w:p w14:paraId="657B00A3" w14:textId="57E8A3F2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•</w:t>
      </w:r>
      <w:r w:rsidR="00CF3AB0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  <w:u w:val="single"/>
        </w:rPr>
        <w:t>Anonimato</w:t>
      </w:r>
      <w:r w:rsidRPr="00F54CED">
        <w:rPr>
          <w:rFonts w:ascii="Kanit" w:hAnsi="Kanit" w:cs="Kanit"/>
        </w:rPr>
        <w:t>: l'identità del Whistleblower non può essere rivelata a persone diverse da quelle competenti a ricevere o a dare seguito alle segnalazioni, senza il suo consenso esplicito.</w:t>
      </w:r>
    </w:p>
    <w:p w14:paraId="3AD45C69" w14:textId="293742D2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•</w:t>
      </w:r>
      <w:r w:rsidR="00CF3AB0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  <w:u w:val="single"/>
        </w:rPr>
        <w:t>Divieto di ritorsione (art 17 Decreti)</w:t>
      </w:r>
      <w:r w:rsidRPr="00F54CED">
        <w:rPr>
          <w:rFonts w:ascii="Kanit" w:hAnsi="Kanit" w:cs="Kanit"/>
        </w:rPr>
        <w:t xml:space="preserve">: Il Whistleblower è protetto da rappresaglie, discriminazioni o sanzioni derivanti dalla segnalazione e potrà agire nelle sedi giudiziarie o ispettive per la repressione delle condotte ritorsive e discriminatorie derivanti o riconducibili alla Segnalazione, ottenendone la cessazione oltre al risarcimento dei danni morali e materiali subiti. </w:t>
      </w:r>
    </w:p>
    <w:p w14:paraId="7FE9F0E5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Per ritorsione si intende qualsiasi comportamento, atto od omissione, anche solo tentato o minacciato, posto in essere in ragione della Segnalazione, della denuncia all’autorità giudiziaria o contabile, o della divulgazione pubblica e che provoca o può provocare, al Whistleblower o alla persona che ha sporto la denuncia, in via diretta o indiretta, un danno ingiusto, da intendersi come danno ingiustificato.</w:t>
      </w:r>
    </w:p>
    <w:p w14:paraId="4CCB8FB4" w14:textId="6EC00D2F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Si considerano ritorsivi, se derivanti o riconducibili alla Segnalazione, i seguenti provvedimenti: a) il licenziamento, la sospensione o misure equivalenti; b) la retrocessione di grado o la mancata promozione; c) il mutamento di funzioni, il cambiamento del luogo di  lavoro, la riduzione dello stipendio, la modifica dell'orario di lavoro; d) la sospensione  della formazione o qualsiasi restrizione dell'accesso alla stessa; e) le note di merito negative o le referenze negative; f) l'adozione di misure disciplinari o di altra sanzione, anche pecuniaria;</w:t>
      </w:r>
      <w:r w:rsidR="00397BD4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</w:rPr>
        <w:t xml:space="preserve">g) la coercizione, l'intimidazione, le molestie o l'ostracismo; h) la discriminazione o comunque il trattamento sfavorevole; i) la mancata conversione di un contratto di lavoro a termine in un contratto di lavoro a tempo indeterminato, laddove il lavoratore avesse una legittima aspettativa a detta conversione; l) il mancato rinnovo o la risoluzione anticipata di un contratto di lavoro a termine; m) i danni, anche alla reputazione della persona, in particolare sui social media, o i pregiudizi economici o finanziari, comprese la perdita di </w:t>
      </w:r>
      <w:r w:rsidR="00CF3AB0" w:rsidRPr="00F54CED">
        <w:rPr>
          <w:rFonts w:ascii="Kanit" w:hAnsi="Kanit" w:cs="Kanit"/>
        </w:rPr>
        <w:t>opportunità</w:t>
      </w:r>
      <w:r w:rsidRPr="00F54CED">
        <w:rPr>
          <w:rFonts w:ascii="Kanit" w:hAnsi="Kanit" w:cs="Kanit"/>
        </w:rPr>
        <w:t xml:space="preserve"> economiche e la perdita di redditi; n) l'inserimento in elenchi impropri sulla  base di un accordo settoriale o industriale formale o informale, che </w:t>
      </w:r>
      <w:r w:rsidR="00CF3AB0" w:rsidRPr="00F54CED">
        <w:rPr>
          <w:rFonts w:ascii="Kanit" w:hAnsi="Kanit" w:cs="Kanit"/>
        </w:rPr>
        <w:t>può</w:t>
      </w:r>
      <w:r w:rsidRPr="00F54CED">
        <w:rPr>
          <w:rFonts w:ascii="Kanit" w:hAnsi="Kanit" w:cs="Kanit"/>
        </w:rPr>
        <w:t xml:space="preserve">  comportare</w:t>
      </w:r>
      <w:r w:rsidR="00397BD4">
        <w:rPr>
          <w:rFonts w:ascii="Kanit" w:hAnsi="Kanit" w:cs="Kanit"/>
        </w:rPr>
        <w:t xml:space="preserve"> </w:t>
      </w:r>
      <w:r w:rsidR="00CF3AB0" w:rsidRPr="00F54CED">
        <w:rPr>
          <w:rFonts w:ascii="Kanit" w:hAnsi="Kanit" w:cs="Kanit"/>
        </w:rPr>
        <w:t>l’impossibilità</w:t>
      </w:r>
      <w:r w:rsidRPr="00F54CED">
        <w:rPr>
          <w:rFonts w:ascii="Kanit" w:hAnsi="Kanit" w:cs="Kanit"/>
        </w:rPr>
        <w:t xml:space="preserve"> per la persona di trovare un'occupazione nel settore o nell'industria in futuro; o) la conclusione anticipata o l'annullamento del contratto di fornitura di beni o servizi;  p) l'annullamento di una licenza o di un permesso;  q) la richiesta di sottoposizione ad accertamenti psichiatrici o medici. </w:t>
      </w:r>
    </w:p>
    <w:p w14:paraId="3854D8D0" w14:textId="468B65D1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lastRenderedPageBreak/>
        <w:t>•</w:t>
      </w:r>
      <w:r w:rsidR="00CF3AB0">
        <w:rPr>
          <w:rFonts w:ascii="Kanit" w:hAnsi="Kanit" w:cs="Kanit"/>
        </w:rPr>
        <w:t xml:space="preserve"> </w:t>
      </w:r>
      <w:r w:rsidRPr="00F54CED">
        <w:rPr>
          <w:rFonts w:ascii="Kanit" w:hAnsi="Kanit" w:cs="Kanit"/>
          <w:u w:val="single"/>
        </w:rPr>
        <w:t>Altre Misure di Protezione</w:t>
      </w:r>
      <w:r w:rsidRPr="00F54CED">
        <w:rPr>
          <w:rFonts w:ascii="Kanit" w:hAnsi="Kanit" w:cs="Kanit"/>
        </w:rPr>
        <w:t xml:space="preserve">: </w:t>
      </w:r>
    </w:p>
    <w:p w14:paraId="2A0E7709" w14:textId="6CCDD62B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La protezione riguarda non solo il nominativo del Whistleblower ma anche tutti gli elementi della Segnalazione dai quali si possa ricavare, anche indirettamente, l’identificazione del Whistleblower.</w:t>
      </w:r>
    </w:p>
    <w:p w14:paraId="07F95516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La Segnalazione è sottratta all’accesso agli atti amministrativi e al diritto di accesso civico generalizzato;</w:t>
      </w:r>
    </w:p>
    <w:p w14:paraId="0341E50B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La protezione della riservatezza è estesa all’identità delle persone coinvolte e delle persone menzionate nella Segnalazione fino alla conclusione dei procedimenti avviati in ragione della Segnalazione, nel rispetto delle medesime garanzie previste in favore del Whistleblower.</w:t>
      </w:r>
    </w:p>
    <w:p w14:paraId="11FC8561" w14:textId="77777777" w:rsidR="00CF1E5D" w:rsidRPr="00F54CED" w:rsidRDefault="00CF1E5D" w:rsidP="00CF1E5D">
      <w:pPr>
        <w:jc w:val="both"/>
        <w:rPr>
          <w:rFonts w:ascii="Kanit" w:hAnsi="Kanit" w:cs="Kanit"/>
        </w:rPr>
      </w:pPr>
    </w:p>
    <w:p w14:paraId="1F959E6D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>9. Il sistema sanzionatorio</w:t>
      </w:r>
    </w:p>
    <w:p w14:paraId="49EB9151" w14:textId="3ABAE719" w:rsidR="00CF1E5D" w:rsidRPr="00F54CED" w:rsidRDefault="00CF3AB0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Ove CMC</w:t>
      </w:r>
      <w:r w:rsidR="00CF1E5D" w:rsidRPr="00F54CED">
        <w:rPr>
          <w:rFonts w:ascii="Kanit" w:hAnsi="Kanit" w:cs="Kanit"/>
        </w:rPr>
        <w:t xml:space="preserve"> verifichi abusi dello strumento di Segnalazione o violazioni a carico del Segnalato o, comunque, situazioni non coerenti con le vigenti Policy aziendali o con le disposizioni normative applicabili provvederà ad avviare le azioni di legge previste dal Decreto </w:t>
      </w:r>
      <w:r w:rsidRPr="00F54CED">
        <w:rPr>
          <w:rFonts w:ascii="Kanit" w:hAnsi="Kanit" w:cs="Kanit"/>
        </w:rPr>
        <w:t>e dalle</w:t>
      </w:r>
      <w:r w:rsidR="00CF1E5D" w:rsidRPr="00F54CED">
        <w:rPr>
          <w:rFonts w:ascii="Kanit" w:hAnsi="Kanit" w:cs="Kanit"/>
        </w:rPr>
        <w:t xml:space="preserve"> altre leggi vigenti.</w:t>
      </w:r>
    </w:p>
    <w:p w14:paraId="6D32A278" w14:textId="77777777" w:rsidR="00CF1E5D" w:rsidRPr="00F54CED" w:rsidRDefault="00CF1E5D" w:rsidP="00CF1E5D">
      <w:pPr>
        <w:jc w:val="both"/>
        <w:rPr>
          <w:rFonts w:ascii="Kanit" w:hAnsi="Kanit" w:cs="Kanit"/>
        </w:rPr>
      </w:pPr>
    </w:p>
    <w:p w14:paraId="4A8FD1D3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>10. Trattamento dei dati personali</w:t>
      </w:r>
    </w:p>
    <w:p w14:paraId="0A716BCA" w14:textId="3BD8E7C8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Le  Segnalazioni,  interne ed esterne, e la relativa documentazione sono conservate per il tempo necessario al trattamento della segnalazione e comunque non oltre cinque anni a decorrer</w:t>
      </w:r>
      <w:r w:rsidR="00397BD4">
        <w:rPr>
          <w:rFonts w:ascii="Kanit" w:hAnsi="Kanit" w:cs="Kanit"/>
        </w:rPr>
        <w:t>e</w:t>
      </w:r>
      <w:r w:rsidRPr="00F54CED">
        <w:rPr>
          <w:rFonts w:ascii="Kanit" w:hAnsi="Kanit" w:cs="Kanit"/>
        </w:rPr>
        <w:t xml:space="preserve"> dalla data della comunicazione dell'esito finale della procedura di segnalazione, nel rispetto degli obblighi di riservatezza di cui all'articolo 12 del Decreto e del principio  di cui agli articoli 5, paragrafo 1, lettera e), del regolamento (UE) 2016/679 e 3, comma 1, lettera e), del decreto legislativo n. 51 del 2018</w:t>
      </w:r>
      <w:r w:rsidR="00397BD4">
        <w:rPr>
          <w:rFonts w:ascii="Kanit" w:hAnsi="Kanit" w:cs="Kanit"/>
        </w:rPr>
        <w:t>.</w:t>
      </w:r>
    </w:p>
    <w:p w14:paraId="3C40D995" w14:textId="1EA21265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Le Segnalazioni pervenute al Canale di Segnalazione vengono raccolte, gestite e conservate in un archivio al quale è consentito l'accesso solo da parte del destinatario del Canale di Segnalazione individuato a sensi dell’art. 4 comma 2 del D. Lgs. 10 marzo 2023 n. 24 che, quale titolare del trattamento dei dati personali relativi al </w:t>
      </w:r>
      <w:r w:rsidR="00CF3AB0" w:rsidRPr="00F54CED">
        <w:rPr>
          <w:rFonts w:ascii="Kanit" w:hAnsi="Kanit" w:cs="Kanit"/>
        </w:rPr>
        <w:t>ricevimento e alla</w:t>
      </w:r>
      <w:r w:rsidRPr="00F54CED">
        <w:rPr>
          <w:rFonts w:ascii="Kanit" w:hAnsi="Kanit" w:cs="Kanit"/>
        </w:rPr>
        <w:t xml:space="preserve"> gestione delle segnalazioni, agirà nel rispetto dei principi di </w:t>
      </w:r>
      <w:r w:rsidR="00CF3AB0" w:rsidRPr="00F54CED">
        <w:rPr>
          <w:rFonts w:ascii="Kanit" w:hAnsi="Kanit" w:cs="Kanit"/>
        </w:rPr>
        <w:t>cui agli articoli 5 e 25 del regolamento (</w:t>
      </w:r>
      <w:r w:rsidRPr="00F54CED">
        <w:rPr>
          <w:rFonts w:ascii="Kanit" w:hAnsi="Kanit" w:cs="Kanit"/>
        </w:rPr>
        <w:t xml:space="preserve">UE) 2016/679 o agli articoli 3 e 16 del </w:t>
      </w:r>
      <w:r w:rsidR="00CF3AB0" w:rsidRPr="00F54CED">
        <w:rPr>
          <w:rFonts w:ascii="Kanit" w:hAnsi="Kanit" w:cs="Kanit"/>
        </w:rPr>
        <w:t>decreto legislativo n.</w:t>
      </w:r>
      <w:r w:rsidRPr="00F54CED">
        <w:rPr>
          <w:rFonts w:ascii="Kanit" w:hAnsi="Kanit" w:cs="Kanit"/>
        </w:rPr>
        <w:t xml:space="preserve"> </w:t>
      </w:r>
      <w:r w:rsidR="00CF3AB0" w:rsidRPr="00F54CED">
        <w:rPr>
          <w:rFonts w:ascii="Kanit" w:hAnsi="Kanit" w:cs="Kanit"/>
        </w:rPr>
        <w:t>51 del</w:t>
      </w:r>
      <w:r w:rsidRPr="00F54CED">
        <w:rPr>
          <w:rFonts w:ascii="Kanit" w:hAnsi="Kanit" w:cs="Kanit"/>
        </w:rPr>
        <w:t xml:space="preserve"> 2018, fornendo idonee informazioni </w:t>
      </w:r>
      <w:r w:rsidR="00CF3AB0" w:rsidRPr="00F54CED">
        <w:rPr>
          <w:rFonts w:ascii="Kanit" w:hAnsi="Kanit" w:cs="Kanit"/>
        </w:rPr>
        <w:t>alle persone</w:t>
      </w:r>
      <w:r w:rsidRPr="00F54CED">
        <w:rPr>
          <w:rFonts w:ascii="Kanit" w:hAnsi="Kanit" w:cs="Kanit"/>
        </w:rPr>
        <w:t xml:space="preserve"> segnalanti e alle persone coinvolte ai sensi degli articoli 13 e 14  del medesimo regolamento (UE) 2016/679 o dell'articolo 11 del citato decreto legislativo n. 51 del 2018, </w:t>
      </w:r>
      <w:r w:rsidR="00CF3AB0" w:rsidRPr="00F54CED">
        <w:rPr>
          <w:rFonts w:ascii="Kanit" w:hAnsi="Kanit" w:cs="Kanit"/>
        </w:rPr>
        <w:t>nonché</w:t>
      </w:r>
      <w:r w:rsidRPr="00F54CED">
        <w:rPr>
          <w:rFonts w:ascii="Kanit" w:hAnsi="Kanit" w:cs="Kanit"/>
        </w:rPr>
        <w:t xml:space="preserve"> adottando misure appropriate a tutela dei diritti e delle </w:t>
      </w:r>
      <w:r w:rsidR="00CF3AB0" w:rsidRPr="00F54CED">
        <w:rPr>
          <w:rFonts w:ascii="Kanit" w:hAnsi="Kanit" w:cs="Kanit"/>
        </w:rPr>
        <w:t>libertà</w:t>
      </w:r>
      <w:r w:rsidRPr="00F54CED">
        <w:rPr>
          <w:rFonts w:ascii="Kanit" w:hAnsi="Kanit" w:cs="Kanit"/>
        </w:rPr>
        <w:t xml:space="preserve"> degli interessati.</w:t>
      </w:r>
    </w:p>
    <w:p w14:paraId="1EE8019F" w14:textId="12B91B5B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I dati personali contenuti nelle Segnalazioni potranno essere comunicati  agli organi sociali e alle funzioni interne eventualmente di volta in volta competenti, così come all'Autorità Giudiziaria, ai fini dell'attivazione delle procedure necessarie a garantire, in conseguenza della Segnalazione, idonea tutela giudiziaria e/o disciplinare nei confronti del Segnalato, laddove dagli elementi raccolti e dagli accertamenti effettuati emerga la fondatezza  delle   circostanze inizialmente segnalate.</w:t>
      </w:r>
    </w:p>
    <w:p w14:paraId="4592F818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</w:p>
    <w:p w14:paraId="32448790" w14:textId="02B8EC82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  <w:b/>
          <w:bCs/>
        </w:rPr>
        <w:t xml:space="preserve">11. </w:t>
      </w:r>
      <w:r w:rsidR="00CF3AB0" w:rsidRPr="00F54CED">
        <w:rPr>
          <w:rFonts w:ascii="Kanit" w:hAnsi="Kanit" w:cs="Kanit"/>
          <w:b/>
          <w:bCs/>
        </w:rPr>
        <w:t>Aggiornamento della Policy</w:t>
      </w:r>
    </w:p>
    <w:p w14:paraId="0A1166CC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La Policy sarà oggetto di revisione periodica per garantire il costante allineamento alla normativa di riferimento nonché in funzione dell'operatività e dell'esperienza maturata.</w:t>
      </w:r>
    </w:p>
    <w:p w14:paraId="58A15E86" w14:textId="77777777" w:rsidR="00CF1E5D" w:rsidRDefault="00CF1E5D" w:rsidP="00CF1E5D">
      <w:pPr>
        <w:jc w:val="both"/>
        <w:rPr>
          <w:rFonts w:ascii="Kanit" w:hAnsi="Kanit" w:cs="Kanit"/>
        </w:rPr>
      </w:pPr>
    </w:p>
    <w:p w14:paraId="770ED01C" w14:textId="77777777" w:rsidR="00CF3AB0" w:rsidRDefault="00CF3AB0" w:rsidP="00CF1E5D">
      <w:pPr>
        <w:jc w:val="both"/>
        <w:rPr>
          <w:rFonts w:ascii="Kanit" w:hAnsi="Kanit" w:cs="Kanit"/>
        </w:rPr>
      </w:pPr>
    </w:p>
    <w:p w14:paraId="163CA687" w14:textId="77777777" w:rsidR="00CF3AB0" w:rsidRPr="00F54CED" w:rsidRDefault="00CF3AB0" w:rsidP="00CF1E5D">
      <w:pPr>
        <w:jc w:val="both"/>
        <w:rPr>
          <w:rFonts w:ascii="Kanit" w:hAnsi="Kanit" w:cs="Kanit"/>
        </w:rPr>
      </w:pPr>
    </w:p>
    <w:p w14:paraId="41B42048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>MODULO DI SEGNALAZIONE WHISTLEBLOWING</w:t>
      </w:r>
    </w:p>
    <w:p w14:paraId="36474FAF" w14:textId="77777777" w:rsidR="00CF1E5D" w:rsidRPr="00F54CED" w:rsidRDefault="00CF1E5D" w:rsidP="00CF1E5D">
      <w:pPr>
        <w:jc w:val="both"/>
        <w:rPr>
          <w:rFonts w:ascii="Kanit" w:hAnsi="Kanit" w:cs="Kanit"/>
          <w:i/>
          <w:iCs/>
        </w:rPr>
      </w:pPr>
      <w:r w:rsidRPr="00F54CED">
        <w:rPr>
          <w:rFonts w:ascii="Kanit" w:hAnsi="Kanit" w:cs="Kanit"/>
          <w:i/>
          <w:iCs/>
        </w:rPr>
        <w:t xml:space="preserve">A titolo esemplificativo si allega un </w:t>
      </w:r>
      <w:proofErr w:type="spellStart"/>
      <w:r w:rsidRPr="00F54CED">
        <w:rPr>
          <w:rFonts w:ascii="Kanit" w:hAnsi="Kanit" w:cs="Kanit"/>
          <w:i/>
          <w:iCs/>
        </w:rPr>
        <w:t>fac</w:t>
      </w:r>
      <w:proofErr w:type="spellEnd"/>
      <w:r w:rsidRPr="00F54CED">
        <w:rPr>
          <w:rFonts w:ascii="Kanit" w:hAnsi="Kanit" w:cs="Kanit"/>
          <w:i/>
          <w:iCs/>
        </w:rPr>
        <w:t xml:space="preserve"> simile di modello per la Segnalazione effettuata al Canale di Segnalazione interno all’indirizzo: cmcwhistleblowing@studiodaniello.it</w:t>
      </w:r>
    </w:p>
    <w:p w14:paraId="68C8CB22" w14:textId="77777777" w:rsidR="00CF1E5D" w:rsidRPr="00F54CED" w:rsidRDefault="00CF1E5D" w:rsidP="00CF1E5D">
      <w:pPr>
        <w:jc w:val="both"/>
        <w:rPr>
          <w:rFonts w:ascii="Kanit" w:hAnsi="Kanit" w:cs="Kanit"/>
        </w:rPr>
      </w:pPr>
    </w:p>
    <w:p w14:paraId="7A25BA07" w14:textId="77777777" w:rsidR="00CF1E5D" w:rsidRPr="00F54CED" w:rsidRDefault="00CF1E5D" w:rsidP="00CF1E5D">
      <w:pPr>
        <w:jc w:val="both"/>
        <w:rPr>
          <w:rFonts w:ascii="Kanit" w:hAnsi="Kanit" w:cs="Kanit"/>
          <w:b/>
          <w:bCs/>
        </w:rPr>
      </w:pPr>
      <w:r w:rsidRPr="00F54CED">
        <w:rPr>
          <w:rFonts w:ascii="Kanit" w:hAnsi="Kanit" w:cs="Kanit"/>
          <w:b/>
          <w:bCs/>
        </w:rPr>
        <w:t>Oggetto: SEGNALAZIONE WHISTLEBLOWING</w:t>
      </w:r>
    </w:p>
    <w:p w14:paraId="145EA737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*</w:t>
      </w:r>
      <w:r w:rsidRPr="00F54CED">
        <w:rPr>
          <w:rFonts w:ascii="Kanit" w:hAnsi="Kanit" w:cs="Kanit"/>
        </w:rPr>
        <w:tab/>
        <w:t xml:space="preserve">Dove si è verificato l'incidente? </w:t>
      </w:r>
    </w:p>
    <w:p w14:paraId="0E41A873" w14:textId="77777777" w:rsidR="00CF1E5D" w:rsidRPr="00F54CED" w:rsidRDefault="00CF1E5D" w:rsidP="00CF1E5D">
      <w:pPr>
        <w:jc w:val="both"/>
        <w:rPr>
          <w:rFonts w:ascii="Kanit" w:hAnsi="Kanit" w:cs="Kanit"/>
          <w:i/>
          <w:iCs/>
        </w:rPr>
      </w:pPr>
      <w:r w:rsidRPr="00F54CED">
        <w:rPr>
          <w:rFonts w:ascii="Kanit" w:hAnsi="Kanit" w:cs="Kanit"/>
          <w:i/>
          <w:iCs/>
        </w:rPr>
        <w:t>Indicare il luogo in cui si è verificato l'incidente, ad esempio il paese, la località, l'azienda/la società coinvolta. L'incidente coinvolge CMC o un'azienda terza, un fornitore o un'altra parte della catena di fornitura?</w:t>
      </w:r>
    </w:p>
    <w:p w14:paraId="07E7F17D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*</w:t>
      </w:r>
      <w:r w:rsidRPr="00F54CED">
        <w:rPr>
          <w:rFonts w:ascii="Kanit" w:hAnsi="Kanit" w:cs="Kanit"/>
        </w:rPr>
        <w:tab/>
        <w:t xml:space="preserve">Che cosa è successo? </w:t>
      </w:r>
    </w:p>
    <w:p w14:paraId="6827F43E" w14:textId="77777777" w:rsidR="00CF1E5D" w:rsidRPr="00F54CED" w:rsidRDefault="00CF1E5D" w:rsidP="00CF1E5D">
      <w:pPr>
        <w:jc w:val="both"/>
        <w:rPr>
          <w:rFonts w:ascii="Kanit" w:hAnsi="Kanit" w:cs="Kanit"/>
          <w:i/>
          <w:iCs/>
        </w:rPr>
      </w:pPr>
      <w:r w:rsidRPr="00F54CED">
        <w:rPr>
          <w:rFonts w:ascii="Kanit" w:hAnsi="Kanit" w:cs="Kanit"/>
          <w:i/>
          <w:iCs/>
        </w:rPr>
        <w:t xml:space="preserve">Descrivi i fatti dell'incidente. Se possibile, fornisci dettagli come la data, il tipo di incidente, i nomi, </w:t>
      </w:r>
      <w:proofErr w:type="gramStart"/>
      <w:r w:rsidRPr="00F54CED">
        <w:rPr>
          <w:rFonts w:ascii="Kanit" w:hAnsi="Kanit" w:cs="Kanit"/>
          <w:i/>
          <w:iCs/>
        </w:rPr>
        <w:t>ecc...</w:t>
      </w:r>
      <w:proofErr w:type="gramEnd"/>
      <w:r w:rsidRPr="00F54CED">
        <w:rPr>
          <w:rFonts w:ascii="Kanit" w:hAnsi="Kanit" w:cs="Kanit"/>
          <w:i/>
          <w:iCs/>
        </w:rPr>
        <w:t>:</w:t>
      </w:r>
    </w:p>
    <w:p w14:paraId="5FD1D254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*</w:t>
      </w:r>
      <w:r w:rsidRPr="00F54CED">
        <w:rPr>
          <w:rFonts w:ascii="Kanit" w:hAnsi="Kanit" w:cs="Kanit"/>
        </w:rPr>
        <w:tab/>
        <w:t>La circostanza descritta si riferisce a una o più delle seguenti categorie:</w:t>
      </w:r>
    </w:p>
    <w:p w14:paraId="0F7EB843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Diritti personali</w:t>
      </w:r>
    </w:p>
    <w:p w14:paraId="0B6F8A5B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Protezione dei dati</w:t>
      </w:r>
    </w:p>
    <w:p w14:paraId="511B7862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Sicurezza del prodotto </w:t>
      </w:r>
    </w:p>
    <w:p w14:paraId="25E631B4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Diritti dei consumatori</w:t>
      </w:r>
    </w:p>
    <w:p w14:paraId="0B0D81AA" w14:textId="625B2F7F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Legge antitrust</w:t>
      </w:r>
    </w:p>
    <w:p w14:paraId="2033FDDF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Corruzione/riciclaggio di denaro</w:t>
      </w:r>
    </w:p>
    <w:p w14:paraId="059F26D0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Diritti umani (compresa la schiavitù moderna e la tratta di esseri umani) </w:t>
      </w:r>
    </w:p>
    <w:p w14:paraId="45A0A206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Tutela ambientale</w:t>
      </w:r>
    </w:p>
    <w:p w14:paraId="3E749D51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Altri</w:t>
      </w:r>
    </w:p>
    <w:p w14:paraId="1AC3FDCD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*</w:t>
      </w:r>
      <w:r w:rsidRPr="00F54CED">
        <w:rPr>
          <w:rFonts w:ascii="Kanit" w:hAnsi="Kanit" w:cs="Kanit"/>
        </w:rPr>
        <w:tab/>
        <w:t>Hai assistito personalmente alla condotta oggetto di Segnalazione o a parte di essa?</w:t>
      </w:r>
    </w:p>
    <w:p w14:paraId="6BEC5EFD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Sì</w:t>
      </w:r>
    </w:p>
    <w:p w14:paraId="6604EE9E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No</w:t>
      </w:r>
    </w:p>
    <w:p w14:paraId="66431403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*</w:t>
      </w:r>
      <w:r w:rsidRPr="00F54CED">
        <w:rPr>
          <w:rFonts w:ascii="Kanit" w:hAnsi="Kanit" w:cs="Kanit"/>
        </w:rPr>
        <w:tab/>
        <w:t>Sei personalmente vittima della denuncia che hai segnalato?</w:t>
      </w:r>
    </w:p>
    <w:p w14:paraId="3663B785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lastRenderedPageBreak/>
        <w:t xml:space="preserve">Sì </w:t>
      </w:r>
    </w:p>
    <w:p w14:paraId="2A842988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No</w:t>
      </w:r>
    </w:p>
    <w:p w14:paraId="2B3A136F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*</w:t>
      </w:r>
      <w:r w:rsidRPr="00F54CED">
        <w:rPr>
          <w:rFonts w:ascii="Kanit" w:hAnsi="Kanit" w:cs="Kanit"/>
        </w:rPr>
        <w:tab/>
        <w:t>La salute o la sicurezza tua o di altri è in grave pericolo?</w:t>
      </w:r>
    </w:p>
    <w:p w14:paraId="6E0858AC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 xml:space="preserve">Sì </w:t>
      </w:r>
    </w:p>
    <w:p w14:paraId="513EA609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No</w:t>
      </w:r>
    </w:p>
    <w:p w14:paraId="6B74824E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Fornendoci i tuoi dati di contatto (ad esempio, indirizzo e-mail, numero di telefono, ecc.), accetti di essere contattato da noi in merito alla tua segnalazione e accetti l'Informativa sulla privacy vigente in azienda.</w:t>
      </w:r>
    </w:p>
    <w:p w14:paraId="6FB7DEC6" w14:textId="77777777" w:rsidR="00CF1E5D" w:rsidRPr="00F54CED" w:rsidRDefault="00CF1E5D" w:rsidP="00CF1E5D">
      <w:pPr>
        <w:jc w:val="both"/>
        <w:rPr>
          <w:rFonts w:ascii="Kanit" w:hAnsi="Kanit" w:cs="Kanit"/>
        </w:rPr>
      </w:pPr>
      <w:r w:rsidRPr="00F54CED">
        <w:rPr>
          <w:rFonts w:ascii="Kanit" w:hAnsi="Kanit" w:cs="Kanit"/>
        </w:rPr>
        <w:t>Se hai fornito i tuoi dati di contatto, riceverai una conferma di ricezione del tuo rapporto entro sette giorni.</w:t>
      </w:r>
    </w:p>
    <w:p w14:paraId="7BEA3641" w14:textId="77777777" w:rsidR="00CF1E5D" w:rsidRPr="00F54CED" w:rsidRDefault="00CF1E5D" w:rsidP="00CF1E5D">
      <w:pPr>
        <w:jc w:val="both"/>
        <w:rPr>
          <w:rFonts w:ascii="Kanit" w:hAnsi="Kanit" w:cs="Kanit"/>
        </w:rPr>
      </w:pPr>
    </w:p>
    <w:p w14:paraId="305F6045" w14:textId="77777777" w:rsidR="00580BEC" w:rsidRPr="00F54CED" w:rsidRDefault="00580BEC" w:rsidP="00580BEC">
      <w:pPr>
        <w:spacing w:after="0"/>
        <w:rPr>
          <w:rFonts w:ascii="Kanit" w:hAnsi="Kanit" w:cs="Kanit"/>
          <w:sz w:val="22"/>
        </w:rPr>
      </w:pPr>
    </w:p>
    <w:sectPr w:rsidR="00580BEC" w:rsidRPr="00F54CED" w:rsidSect="00330A96">
      <w:headerReference w:type="default" r:id="rId8"/>
      <w:footerReference w:type="default" r:id="rId9"/>
      <w:pgSz w:w="11906" w:h="16838"/>
      <w:pgMar w:top="2410" w:right="851" w:bottom="1702" w:left="851" w:header="567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13E6" w14:textId="77777777" w:rsidR="00055858" w:rsidRDefault="00055858" w:rsidP="00FB2D44">
      <w:pPr>
        <w:spacing w:after="0"/>
      </w:pPr>
      <w:r>
        <w:separator/>
      </w:r>
    </w:p>
  </w:endnote>
  <w:endnote w:type="continuationSeparator" w:id="0">
    <w:p w14:paraId="3E7FEB06" w14:textId="77777777" w:rsidR="00055858" w:rsidRDefault="00055858" w:rsidP="00FB2D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nit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Kanit Medium">
    <w:altName w:val="Calibri"/>
    <w:charset w:val="58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 SemiBold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Kanit Regular">
    <w:altName w:val="Calibri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B8D7" w14:textId="77777777" w:rsidR="00CB10E9" w:rsidRPr="00B90872" w:rsidRDefault="00E34DB5" w:rsidP="00E95ACD">
    <w:pPr>
      <w:pStyle w:val="Pidipagina"/>
      <w:ind w:left="-1020" w:right="-170"/>
      <w:rPr>
        <w:rFonts w:ascii="Century Gothic" w:hAnsi="Century Gothic" w:cs="Arial"/>
        <w:noProof/>
        <w:sz w:val="20"/>
        <w:szCs w:val="20"/>
        <w:lang w:eastAsia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2DD1195" wp14:editId="65F85665">
              <wp:simplePos x="0" y="0"/>
              <wp:positionH relativeFrom="column">
                <wp:posOffset>4439920</wp:posOffset>
              </wp:positionH>
              <wp:positionV relativeFrom="paragraph">
                <wp:posOffset>387985</wp:posOffset>
              </wp:positionV>
              <wp:extent cx="1432560" cy="457200"/>
              <wp:effectExtent l="0" t="0" r="15240" b="0"/>
              <wp:wrapNone/>
              <wp:docPr id="11" name="Text Box 10">
                <a:extLst xmlns:a="http://schemas.openxmlformats.org/drawingml/2006/main">
                  <a:ext uri="{FF2B5EF4-FFF2-40B4-BE49-F238E27FC236}">
                    <a16:creationId xmlns:a16="http://schemas.microsoft.com/office/drawing/2014/main" id="{42BE5625-2D2F-42A7-8714-68E0E1DE314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C5322" w14:textId="77777777" w:rsidR="00E34DB5" w:rsidRDefault="00E34DB5" w:rsidP="00E34DB5">
                          <w:pPr>
                            <w:pStyle w:val="NormaleWeb"/>
                            <w:spacing w:before="0" w:beforeAutospacing="0" w:after="0" w:afterAutospacing="0" w:line="160" w:lineRule="exact"/>
                          </w:pPr>
                          <w:r>
                            <w:rPr>
                              <w:rFonts w:ascii="Kanit SemiBold" w:eastAsia="Times New Roman" w:hAnsi="Kanit SemiBold" w:cs="Calibri Light"/>
                              <w:caps/>
                              <w:color w:val="00588E"/>
                              <w:kern w:val="24"/>
                              <w:sz w:val="14"/>
                              <w:szCs w:val="14"/>
                            </w:rPr>
                            <w:t xml:space="preserve">OPERATIONS </w:t>
                          </w:r>
                        </w:p>
                        <w:p w14:paraId="1C4E293A" w14:textId="77777777" w:rsidR="00E34DB5" w:rsidRDefault="00E34DB5" w:rsidP="00E34DB5">
                          <w:pPr>
                            <w:pStyle w:val="NormaleWeb"/>
                            <w:spacing w:before="0" w:beforeAutospacing="0" w:after="0" w:afterAutospacing="0" w:line="160" w:lineRule="exact"/>
                          </w:pPr>
                          <w:r>
                            <w:rPr>
                              <w:rFonts w:ascii="Kanit Regular" w:eastAsia="Times New Roman" w:hAnsi="Kanit Regular" w:cs="Calibri Light"/>
                              <w:color w:val="00588E"/>
                              <w:kern w:val="24"/>
                              <w:sz w:val="14"/>
                              <w:szCs w:val="14"/>
                            </w:rPr>
                            <w:t xml:space="preserve">Via Matteotti, 17 </w:t>
                          </w:r>
                        </w:p>
                        <w:p w14:paraId="7D9062CB" w14:textId="77777777" w:rsidR="00E34DB5" w:rsidRDefault="00E34DB5" w:rsidP="00E34DB5">
                          <w:pPr>
                            <w:pStyle w:val="NormaleWeb"/>
                            <w:spacing w:before="0" w:beforeAutospacing="0" w:after="0" w:afterAutospacing="0" w:line="160" w:lineRule="exact"/>
                          </w:pPr>
                          <w:r>
                            <w:rPr>
                              <w:rFonts w:ascii="Kanit Regular" w:eastAsia="Times New Roman" w:hAnsi="Kanit Regular" w:cs="Calibri Light"/>
                              <w:color w:val="00588E"/>
                              <w:kern w:val="24"/>
                              <w:sz w:val="14"/>
                              <w:szCs w:val="14"/>
                            </w:rPr>
                            <w:t>56010 Vicopisano (PI) - Italy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D119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49.6pt;margin-top:30.55pt;width:112.8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" filled="f" stroked="f">
              <v:textbox inset="0,0,0,0">
                <w:txbxContent>
                  <w:p w14:paraId="633C5322" w14:textId="77777777" w:rsidR="00E34DB5" w:rsidRDefault="00E34DB5" w:rsidP="00E34DB5">
                    <w:pPr>
                      <w:pStyle w:val="NormaleWeb"/>
                      <w:spacing w:before="0" w:beforeAutospacing="0" w:after="0" w:afterAutospacing="0" w:line="160" w:lineRule="exact"/>
                    </w:pPr>
                    <w:r>
                      <w:rPr>
                        <w:rFonts w:ascii="Kanit SemiBold" w:eastAsia="Times New Roman" w:hAnsi="Kanit SemiBold" w:cs="Calibri Light"/>
                        <w:caps/>
                        <w:color w:val="00588E"/>
                        <w:kern w:val="24"/>
                        <w:sz w:val="14"/>
                        <w:szCs w:val="14"/>
                      </w:rPr>
                      <w:t xml:space="preserve">OPERATIONS </w:t>
                    </w:r>
                  </w:p>
                  <w:p w14:paraId="1C4E293A" w14:textId="77777777" w:rsidR="00E34DB5" w:rsidRDefault="00E34DB5" w:rsidP="00E34DB5">
                    <w:pPr>
                      <w:pStyle w:val="NormaleWeb"/>
                      <w:spacing w:before="0" w:beforeAutospacing="0" w:after="0" w:afterAutospacing="0" w:line="160" w:lineRule="exact"/>
                    </w:pPr>
                    <w:r>
                      <w:rPr>
                        <w:rFonts w:ascii="Kanit Regular" w:eastAsia="Times New Roman" w:hAnsi="Kanit Regular" w:cs="Calibri Light"/>
                        <w:color w:val="00588E"/>
                        <w:kern w:val="24"/>
                        <w:sz w:val="14"/>
                        <w:szCs w:val="14"/>
                      </w:rPr>
                      <w:t xml:space="preserve">Via Matteotti, 17 </w:t>
                    </w:r>
                  </w:p>
                  <w:p w14:paraId="7D9062CB" w14:textId="77777777" w:rsidR="00E34DB5" w:rsidRDefault="00E34DB5" w:rsidP="00E34DB5">
                    <w:pPr>
                      <w:pStyle w:val="NormaleWeb"/>
                      <w:spacing w:before="0" w:beforeAutospacing="0" w:after="0" w:afterAutospacing="0" w:line="160" w:lineRule="exact"/>
                    </w:pPr>
                    <w:r>
                      <w:rPr>
                        <w:rFonts w:ascii="Kanit Regular" w:eastAsia="Times New Roman" w:hAnsi="Kanit Regular" w:cs="Calibri Light"/>
                        <w:color w:val="00588E"/>
                        <w:kern w:val="24"/>
                        <w:sz w:val="14"/>
                        <w:szCs w:val="14"/>
                      </w:rPr>
                      <w:t>56010 Vicopisano (PI) - Italy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31755A9" wp14:editId="313DD643">
              <wp:simplePos x="0" y="0"/>
              <wp:positionH relativeFrom="column">
                <wp:posOffset>3296920</wp:posOffset>
              </wp:positionH>
              <wp:positionV relativeFrom="paragraph">
                <wp:posOffset>387985</wp:posOffset>
              </wp:positionV>
              <wp:extent cx="1143000" cy="457200"/>
              <wp:effectExtent l="0" t="0" r="0" b="0"/>
              <wp:wrapNone/>
              <wp:docPr id="2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00D06" w14:textId="77777777" w:rsidR="00E34DB5" w:rsidRDefault="00E34DB5" w:rsidP="00E34DB5">
                          <w:pPr>
                            <w:pStyle w:val="NormaleWeb"/>
                            <w:spacing w:before="0" w:beforeAutospacing="0" w:after="0" w:afterAutospacing="0" w:line="160" w:lineRule="exact"/>
                          </w:pPr>
                          <w:r>
                            <w:rPr>
                              <w:rFonts w:ascii="Kanit SemiBold" w:eastAsia="Times New Roman" w:hAnsi="Kanit SemiBold" w:cs="Calibri Light"/>
                              <w:caps/>
                              <w:color w:val="00588E"/>
                              <w:kern w:val="24"/>
                              <w:sz w:val="14"/>
                              <w:szCs w:val="14"/>
                            </w:rPr>
                            <w:t xml:space="preserve">HEADQUARTERS </w:t>
                          </w:r>
                        </w:p>
                        <w:p w14:paraId="09507F8B" w14:textId="77777777" w:rsidR="00E34DB5" w:rsidRDefault="00E34DB5" w:rsidP="00E34DB5">
                          <w:pPr>
                            <w:pStyle w:val="NormaleWeb"/>
                            <w:spacing w:before="0" w:beforeAutospacing="0" w:after="0" w:afterAutospacing="0" w:line="160" w:lineRule="exact"/>
                          </w:pPr>
                          <w:r>
                            <w:rPr>
                              <w:rFonts w:ascii="Kanit Regular" w:eastAsia="Times New Roman" w:hAnsi="Kanit Regular" w:cs="Calibri Light"/>
                              <w:color w:val="00588E"/>
                              <w:kern w:val="24"/>
                              <w:sz w:val="14"/>
                              <w:szCs w:val="14"/>
                            </w:rPr>
                            <w:t xml:space="preserve">Via Francia, 16 </w:t>
                          </w:r>
                        </w:p>
                        <w:p w14:paraId="70399B3C" w14:textId="77777777" w:rsidR="00E34DB5" w:rsidRDefault="00E34DB5" w:rsidP="00E34DB5">
                          <w:pPr>
                            <w:pStyle w:val="NormaleWeb"/>
                            <w:spacing w:before="0" w:beforeAutospacing="0" w:after="0" w:afterAutospacing="0" w:line="160" w:lineRule="exact"/>
                          </w:pPr>
                          <w:r>
                            <w:rPr>
                              <w:rFonts w:ascii="Kanit Regular" w:eastAsia="Times New Roman" w:hAnsi="Kanit Regular" w:cs="Calibri Light"/>
                              <w:color w:val="00588E"/>
                              <w:kern w:val="24"/>
                              <w:sz w:val="14"/>
                              <w:szCs w:val="14"/>
                            </w:rPr>
                            <w:t>56021 Cascina (PI) - Italy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755A9" id="_x0000_s1028" type="#_x0000_t202" style="position:absolute;left:0;text-align:left;margin-left:259.6pt;margin-top:30.55pt;width:90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" filled="f" stroked="f">
              <v:textbox inset="0,0,0,0">
                <w:txbxContent>
                  <w:p w14:paraId="38900D06" w14:textId="77777777" w:rsidR="00E34DB5" w:rsidRDefault="00E34DB5" w:rsidP="00E34DB5">
                    <w:pPr>
                      <w:pStyle w:val="NormaleWeb"/>
                      <w:spacing w:before="0" w:beforeAutospacing="0" w:after="0" w:afterAutospacing="0" w:line="160" w:lineRule="exact"/>
                    </w:pPr>
                    <w:r>
                      <w:rPr>
                        <w:rFonts w:ascii="Kanit SemiBold" w:eastAsia="Times New Roman" w:hAnsi="Kanit SemiBold" w:cs="Calibri Light"/>
                        <w:caps/>
                        <w:color w:val="00588E"/>
                        <w:kern w:val="24"/>
                        <w:sz w:val="14"/>
                        <w:szCs w:val="14"/>
                      </w:rPr>
                      <w:t xml:space="preserve">HEADQUARTERS </w:t>
                    </w:r>
                  </w:p>
                  <w:p w14:paraId="09507F8B" w14:textId="77777777" w:rsidR="00E34DB5" w:rsidRDefault="00E34DB5" w:rsidP="00E34DB5">
                    <w:pPr>
                      <w:pStyle w:val="NormaleWeb"/>
                      <w:spacing w:before="0" w:beforeAutospacing="0" w:after="0" w:afterAutospacing="0" w:line="160" w:lineRule="exact"/>
                    </w:pPr>
                    <w:r>
                      <w:rPr>
                        <w:rFonts w:ascii="Kanit Regular" w:eastAsia="Times New Roman" w:hAnsi="Kanit Regular" w:cs="Calibri Light"/>
                        <w:color w:val="00588E"/>
                        <w:kern w:val="24"/>
                        <w:sz w:val="14"/>
                        <w:szCs w:val="14"/>
                      </w:rPr>
                      <w:t xml:space="preserve">Via Francia, 16 </w:t>
                    </w:r>
                  </w:p>
                  <w:p w14:paraId="70399B3C" w14:textId="77777777" w:rsidR="00E34DB5" w:rsidRDefault="00E34DB5" w:rsidP="00E34DB5">
                    <w:pPr>
                      <w:pStyle w:val="NormaleWeb"/>
                      <w:spacing w:before="0" w:beforeAutospacing="0" w:after="0" w:afterAutospacing="0" w:line="160" w:lineRule="exact"/>
                    </w:pPr>
                    <w:r>
                      <w:rPr>
                        <w:rFonts w:ascii="Kanit Regular" w:eastAsia="Times New Roman" w:hAnsi="Kanit Regular" w:cs="Calibri Light"/>
                        <w:color w:val="00588E"/>
                        <w:kern w:val="24"/>
                        <w:sz w:val="14"/>
                        <w:szCs w:val="14"/>
                      </w:rPr>
                      <w:t>56021 Cascina (PI) - Italy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C51A614" wp14:editId="535D20A9">
              <wp:simplePos x="0" y="0"/>
              <wp:positionH relativeFrom="column">
                <wp:posOffset>2280920</wp:posOffset>
              </wp:positionH>
              <wp:positionV relativeFrom="paragraph">
                <wp:posOffset>387985</wp:posOffset>
              </wp:positionV>
              <wp:extent cx="1143000" cy="457200"/>
              <wp:effectExtent l="0" t="0" r="0" b="0"/>
              <wp:wrapNone/>
              <wp:docPr id="2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9C256" w14:textId="77777777" w:rsidR="00E34DB5" w:rsidRDefault="00E34DB5" w:rsidP="00E34DB5">
                          <w:pPr>
                            <w:pStyle w:val="NormaleWeb"/>
                            <w:spacing w:before="0" w:beforeAutospacing="0" w:after="0" w:afterAutospacing="0" w:line="160" w:lineRule="exact"/>
                          </w:pPr>
                          <w:r>
                            <w:rPr>
                              <w:rFonts w:ascii="Kanit SemiBold" w:eastAsia="Times New Roman" w:hAnsi="Kanit SemiBold" w:cs="Calibri Light"/>
                              <w:caps/>
                              <w:color w:val="00588E"/>
                              <w:kern w:val="24"/>
                              <w:sz w:val="14"/>
                              <w:szCs w:val="14"/>
                            </w:rPr>
                            <w:t xml:space="preserve">MILAN Office </w:t>
                          </w:r>
                        </w:p>
                        <w:p w14:paraId="77814FF4" w14:textId="77777777" w:rsidR="00E34DB5" w:rsidRDefault="00E34DB5" w:rsidP="00E34DB5">
                          <w:pPr>
                            <w:pStyle w:val="NormaleWeb"/>
                            <w:spacing w:before="0" w:beforeAutospacing="0" w:after="0" w:afterAutospacing="0" w:line="160" w:lineRule="exact"/>
                          </w:pPr>
                          <w:r>
                            <w:rPr>
                              <w:rFonts w:ascii="Kanit Regular" w:eastAsia="Times New Roman" w:hAnsi="Kanit Regular" w:cs="Calibri Light"/>
                              <w:color w:val="00588E"/>
                              <w:kern w:val="24"/>
                              <w:sz w:val="14"/>
                              <w:szCs w:val="14"/>
                            </w:rPr>
                            <w:t>Via San Vittore,40</w:t>
                          </w:r>
                        </w:p>
                        <w:p w14:paraId="36E54771" w14:textId="77777777" w:rsidR="00E34DB5" w:rsidRDefault="00E34DB5" w:rsidP="00E34DB5">
                          <w:pPr>
                            <w:pStyle w:val="NormaleWeb"/>
                            <w:spacing w:before="0" w:beforeAutospacing="0" w:after="0" w:afterAutospacing="0" w:line="160" w:lineRule="exact"/>
                          </w:pPr>
                          <w:r>
                            <w:rPr>
                              <w:rFonts w:ascii="Kanit Regular" w:eastAsia="Times New Roman" w:hAnsi="Kanit Regular" w:cs="Calibri Light"/>
                              <w:color w:val="00588E"/>
                              <w:kern w:val="24"/>
                              <w:sz w:val="14"/>
                              <w:szCs w:val="14"/>
                            </w:rPr>
                            <w:t>20123 Milan – Italy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51A614" id="Text Box 9" o:spid="_x0000_s1029" type="#_x0000_t202" style="position:absolute;left:0;text-align:left;margin-left:179.6pt;margin-top:30.55pt;width:90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" filled="f" stroked="f">
              <v:textbox inset="0,0,0,0">
                <w:txbxContent>
                  <w:p w14:paraId="7D59C256" w14:textId="77777777" w:rsidR="00E34DB5" w:rsidRDefault="00E34DB5" w:rsidP="00E34DB5">
                    <w:pPr>
                      <w:pStyle w:val="NormaleWeb"/>
                      <w:spacing w:before="0" w:beforeAutospacing="0" w:after="0" w:afterAutospacing="0" w:line="160" w:lineRule="exact"/>
                    </w:pPr>
                    <w:r>
                      <w:rPr>
                        <w:rFonts w:ascii="Kanit SemiBold" w:eastAsia="Times New Roman" w:hAnsi="Kanit SemiBold" w:cs="Calibri Light"/>
                        <w:caps/>
                        <w:color w:val="00588E"/>
                        <w:kern w:val="24"/>
                        <w:sz w:val="14"/>
                        <w:szCs w:val="14"/>
                      </w:rPr>
                      <w:t xml:space="preserve">MILAN Office </w:t>
                    </w:r>
                  </w:p>
                  <w:p w14:paraId="77814FF4" w14:textId="77777777" w:rsidR="00E34DB5" w:rsidRDefault="00E34DB5" w:rsidP="00E34DB5">
                    <w:pPr>
                      <w:pStyle w:val="NormaleWeb"/>
                      <w:spacing w:before="0" w:beforeAutospacing="0" w:after="0" w:afterAutospacing="0" w:line="160" w:lineRule="exact"/>
                    </w:pPr>
                    <w:r>
                      <w:rPr>
                        <w:rFonts w:ascii="Kanit Regular" w:eastAsia="Times New Roman" w:hAnsi="Kanit Regular" w:cs="Calibri Light"/>
                        <w:color w:val="00588E"/>
                        <w:kern w:val="24"/>
                        <w:sz w:val="14"/>
                        <w:szCs w:val="14"/>
                      </w:rPr>
                      <w:t>Via San Vittore,40</w:t>
                    </w:r>
                  </w:p>
                  <w:p w14:paraId="36E54771" w14:textId="77777777" w:rsidR="00E34DB5" w:rsidRDefault="00E34DB5" w:rsidP="00E34DB5">
                    <w:pPr>
                      <w:pStyle w:val="NormaleWeb"/>
                      <w:spacing w:before="0" w:beforeAutospacing="0" w:after="0" w:afterAutospacing="0" w:line="160" w:lineRule="exact"/>
                    </w:pPr>
                    <w:r>
                      <w:rPr>
                        <w:rFonts w:ascii="Kanit Regular" w:eastAsia="Times New Roman" w:hAnsi="Kanit Regular" w:cs="Calibri Light"/>
                        <w:color w:val="00588E"/>
                        <w:kern w:val="24"/>
                        <w:sz w:val="14"/>
                        <w:szCs w:val="14"/>
                      </w:rPr>
                      <w:t>20123 Milan – Italy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BAD39A" wp14:editId="38549D7A">
              <wp:simplePos x="0" y="0"/>
              <wp:positionH relativeFrom="column">
                <wp:posOffset>1264920</wp:posOffset>
              </wp:positionH>
              <wp:positionV relativeFrom="paragraph">
                <wp:posOffset>387985</wp:posOffset>
              </wp:positionV>
              <wp:extent cx="1143000" cy="457200"/>
              <wp:effectExtent l="0" t="0" r="0" b="0"/>
              <wp:wrapNone/>
              <wp:docPr id="8" name="Text Box 7">
                <a:extLst xmlns:a="http://schemas.openxmlformats.org/drawingml/2006/main">
                  <a:ext uri="{FF2B5EF4-FFF2-40B4-BE49-F238E27FC236}">
                    <a16:creationId xmlns:a16="http://schemas.microsoft.com/office/drawing/2014/main" id="{49AC9D22-EF32-4DAE-ADBB-79100F61858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C0417" w14:textId="77777777" w:rsidR="00E34DB5" w:rsidRDefault="00E34DB5" w:rsidP="00E34DB5">
                          <w:pPr>
                            <w:pStyle w:val="NormaleWeb"/>
                            <w:spacing w:before="0" w:beforeAutospacing="0" w:after="0" w:afterAutospacing="0" w:line="160" w:lineRule="exact"/>
                          </w:pPr>
                          <w:r>
                            <w:rPr>
                              <w:rFonts w:ascii="Kanit SemiBold" w:eastAsia="Times New Roman" w:hAnsi="Kanit SemiBold" w:cs="Calibri Light"/>
                              <w:caps/>
                              <w:color w:val="00588E"/>
                              <w:kern w:val="24"/>
                              <w:sz w:val="14"/>
                              <w:szCs w:val="14"/>
                            </w:rPr>
                            <w:t>Registered Office</w:t>
                          </w:r>
                        </w:p>
                        <w:p w14:paraId="1D45C272" w14:textId="77777777" w:rsidR="00E34DB5" w:rsidRDefault="00E34DB5" w:rsidP="00E34DB5">
                          <w:pPr>
                            <w:pStyle w:val="NormaleWeb"/>
                            <w:spacing w:before="0" w:beforeAutospacing="0" w:after="0" w:afterAutospacing="0" w:line="160" w:lineRule="exact"/>
                          </w:pPr>
                          <w:r>
                            <w:rPr>
                              <w:rFonts w:ascii="Kanit Regular" w:eastAsia="Times New Roman" w:hAnsi="Kanit Regular" w:cs="Calibri Light"/>
                              <w:color w:val="00588E"/>
                              <w:kern w:val="24"/>
                              <w:sz w:val="14"/>
                              <w:szCs w:val="14"/>
                            </w:rPr>
                            <w:t>Piazza Castello, 1</w:t>
                          </w:r>
                        </w:p>
                        <w:p w14:paraId="18414BF5" w14:textId="77777777" w:rsidR="00E34DB5" w:rsidRDefault="00E34DB5" w:rsidP="00E34DB5">
                          <w:pPr>
                            <w:pStyle w:val="NormaleWeb"/>
                            <w:spacing w:before="0" w:beforeAutospacing="0" w:after="0" w:afterAutospacing="0" w:line="160" w:lineRule="exact"/>
                          </w:pPr>
                          <w:r>
                            <w:rPr>
                              <w:rFonts w:ascii="Kanit Regular" w:eastAsia="Times New Roman" w:hAnsi="Kanit Regular" w:cs="Calibri Light"/>
                              <w:color w:val="00588E"/>
                              <w:kern w:val="24"/>
                              <w:sz w:val="14"/>
                              <w:szCs w:val="14"/>
                            </w:rPr>
                            <w:t>20121 Milano – Italy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BAD39A" id="Text Box 7" o:spid="_x0000_s1030" type="#_x0000_t202" style="position:absolute;left:0;text-align:left;margin-left:99.6pt;margin-top:30.55pt;width:90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" filled="f" stroked="f">
              <v:textbox inset="0,0,0,0">
                <w:txbxContent>
                  <w:p w14:paraId="364C0417" w14:textId="77777777" w:rsidR="00E34DB5" w:rsidRDefault="00E34DB5" w:rsidP="00E34DB5">
                    <w:pPr>
                      <w:pStyle w:val="NormaleWeb"/>
                      <w:spacing w:before="0" w:beforeAutospacing="0" w:after="0" w:afterAutospacing="0" w:line="160" w:lineRule="exact"/>
                    </w:pPr>
                    <w:r>
                      <w:rPr>
                        <w:rFonts w:ascii="Kanit SemiBold" w:eastAsia="Times New Roman" w:hAnsi="Kanit SemiBold" w:cs="Calibri Light"/>
                        <w:caps/>
                        <w:color w:val="00588E"/>
                        <w:kern w:val="24"/>
                        <w:sz w:val="14"/>
                        <w:szCs w:val="14"/>
                      </w:rPr>
                      <w:t>Registered Office</w:t>
                    </w:r>
                  </w:p>
                  <w:p w14:paraId="1D45C272" w14:textId="77777777" w:rsidR="00E34DB5" w:rsidRDefault="00E34DB5" w:rsidP="00E34DB5">
                    <w:pPr>
                      <w:pStyle w:val="NormaleWeb"/>
                      <w:spacing w:before="0" w:beforeAutospacing="0" w:after="0" w:afterAutospacing="0" w:line="160" w:lineRule="exact"/>
                    </w:pPr>
                    <w:r>
                      <w:rPr>
                        <w:rFonts w:ascii="Kanit Regular" w:eastAsia="Times New Roman" w:hAnsi="Kanit Regular" w:cs="Calibri Light"/>
                        <w:color w:val="00588E"/>
                        <w:kern w:val="24"/>
                        <w:sz w:val="14"/>
                        <w:szCs w:val="14"/>
                      </w:rPr>
                      <w:t>Piazza Castello, 1</w:t>
                    </w:r>
                  </w:p>
                  <w:p w14:paraId="18414BF5" w14:textId="77777777" w:rsidR="00E34DB5" w:rsidRDefault="00E34DB5" w:rsidP="00E34DB5">
                    <w:pPr>
                      <w:pStyle w:val="NormaleWeb"/>
                      <w:spacing w:before="0" w:beforeAutospacing="0" w:after="0" w:afterAutospacing="0" w:line="160" w:lineRule="exact"/>
                    </w:pPr>
                    <w:r>
                      <w:rPr>
                        <w:rFonts w:ascii="Kanit Regular" w:eastAsia="Times New Roman" w:hAnsi="Kanit Regular" w:cs="Calibri Light"/>
                        <w:color w:val="00588E"/>
                        <w:kern w:val="24"/>
                        <w:sz w:val="14"/>
                        <w:szCs w:val="14"/>
                      </w:rPr>
                      <w:t>20121 Milano – Italy</w:t>
                    </w:r>
                  </w:p>
                </w:txbxContent>
              </v:textbox>
            </v:shape>
          </w:pict>
        </mc:Fallback>
      </mc:AlternateContent>
    </w:r>
    <w:r w:rsidR="009A328D">
      <w:rPr>
        <w:rFonts w:ascii="Kanit Medium" w:hAnsi="Kanit Medium" w:cs="Calibri Light"/>
        <w:noProof/>
        <w:color w:val="004978"/>
        <w:sz w:val="18"/>
        <w:lang w:eastAsia="it-IT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12A25B1" wp14:editId="68F4BF01">
              <wp:simplePos x="0" y="0"/>
              <wp:positionH relativeFrom="column">
                <wp:posOffset>4519295</wp:posOffset>
              </wp:positionH>
              <wp:positionV relativeFrom="paragraph">
                <wp:posOffset>347345</wp:posOffset>
              </wp:positionV>
              <wp:extent cx="114300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240" y="20700"/>
                  <wp:lineTo x="21240" y="0"/>
                  <wp:lineTo x="0" y="0"/>
                </wp:wrapPolygon>
              </wp:wrapTight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872AA" w14:textId="77777777" w:rsidR="009A328D" w:rsidRPr="00993C2A" w:rsidRDefault="009A328D" w:rsidP="009A328D">
                          <w:pPr>
                            <w:spacing w:after="100" w:afterAutospacing="1" w:line="160" w:lineRule="exact"/>
                            <w:contextualSpacing/>
                            <w:rPr>
                              <w:rFonts w:ascii="Kanit Regular" w:hAnsi="Kanit Regular" w:cs="Calibri Light"/>
                              <w:color w:val="00588E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A25B1" id="_x0000_s1031" type="#_x0000_t202" style="position:absolute;left:0;text-align:left;margin-left:355.85pt;margin-top:27.35pt;width:90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" filled="f" stroked="f">
              <v:textbox inset="0,0,0,0">
                <w:txbxContent>
                  <w:p w14:paraId="0AD872AA" w14:textId="77777777" w:rsidR="009A328D" w:rsidRPr="00993C2A" w:rsidRDefault="009A328D" w:rsidP="009A328D">
                    <w:pPr>
                      <w:spacing w:after="100" w:afterAutospacing="1" w:line="160" w:lineRule="exact"/>
                      <w:contextualSpacing/>
                      <w:rPr>
                        <w:rFonts w:ascii="Kanit Regular" w:hAnsi="Kanit Regular" w:cs="Calibri Light"/>
                        <w:color w:val="00588E"/>
                        <w:sz w:val="1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36839">
      <w:rPr>
        <w:rFonts w:ascii="Kanit Medium" w:hAnsi="Kanit Medium" w:cs="Calibri Light"/>
        <w:noProof/>
        <w:color w:val="004978"/>
        <w:sz w:val="18"/>
        <w:lang w:eastAsia="it-IT"/>
      </w:rPr>
      <w:drawing>
        <wp:anchor distT="0" distB="0" distL="114300" distR="114300" simplePos="0" relativeHeight="251685888" behindDoc="1" locked="0" layoutInCell="1" allowOverlap="1" wp14:anchorId="1050830D" wp14:editId="7BC03C9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58333"/>
          <wp:effectExtent l="25400" t="0" r="10160" b="0"/>
          <wp:wrapNone/>
          <wp:docPr id="1" name="Immagine 1" descr="CMC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5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2A41">
      <w:rPr>
        <w:rFonts w:ascii="Kanit Medium" w:hAnsi="Kanit Medium" w:cs="Calibri Light"/>
        <w:noProof/>
        <w:color w:val="004978"/>
        <w:sz w:val="18"/>
        <w:lang w:eastAsia="it-IT"/>
      </w:rPr>
      <w:drawing>
        <wp:anchor distT="0" distB="0" distL="114300" distR="114300" simplePos="0" relativeHeight="251683840" behindDoc="0" locked="0" layoutInCell="1" allowOverlap="1" wp14:anchorId="18E1A03D" wp14:editId="22CCF1F2">
          <wp:simplePos x="0" y="0"/>
          <wp:positionH relativeFrom="column">
            <wp:posOffset>5943600</wp:posOffset>
          </wp:positionH>
          <wp:positionV relativeFrom="paragraph">
            <wp:posOffset>346921</wp:posOffset>
          </wp:positionV>
          <wp:extent cx="568748" cy="363367"/>
          <wp:effectExtent l="25400" t="0" r="0" b="0"/>
          <wp:wrapNone/>
          <wp:docPr id="9" name="Immagine 8" descr="RINA_c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NA_cer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8748" cy="363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1B5E">
      <w:rPr>
        <w:rFonts w:ascii="Kanit Medium" w:hAnsi="Kanit Medium" w:cs="Calibri Light"/>
        <w:noProof/>
        <w:color w:val="004978"/>
        <w:sz w:val="18"/>
        <w:lang w:eastAsia="it-I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6A83B8" wp14:editId="304BE32A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571500" cy="15748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B727E" w14:textId="77777777" w:rsidR="00F60261" w:rsidRPr="00993C2A" w:rsidRDefault="00383358" w:rsidP="00F60261">
                          <w:pPr>
                            <w:jc w:val="right"/>
                            <w:rPr>
                              <w:rFonts w:ascii="Kanit Medium" w:hAnsi="Kanit Medium"/>
                              <w:color w:val="00588E"/>
                              <w:sz w:val="16"/>
                            </w:rPr>
                          </w:pPr>
                          <w:r w:rsidRPr="00993C2A">
                            <w:rPr>
                              <w:rStyle w:val="Numeropagina"/>
                              <w:rFonts w:ascii="Kanit Medium" w:eastAsiaTheme="minorHAnsi" w:hAnsi="Kanit Medium" w:cstheme="minorBidi"/>
                              <w:color w:val="00588E"/>
                              <w:sz w:val="16"/>
                              <w:szCs w:val="22"/>
                            </w:rPr>
                            <w:fldChar w:fldCharType="begin"/>
                          </w:r>
                          <w:r w:rsidR="00F60261" w:rsidRPr="00993C2A">
                            <w:rPr>
                              <w:rStyle w:val="Numeropagina"/>
                              <w:rFonts w:ascii="Kanit Medium" w:eastAsiaTheme="minorHAnsi" w:hAnsi="Kanit Medium" w:cstheme="minorBidi"/>
                              <w:color w:val="00588E"/>
                              <w:sz w:val="16"/>
                              <w:szCs w:val="22"/>
                            </w:rPr>
                            <w:instrText xml:space="preserve"> PAGE </w:instrText>
                          </w:r>
                          <w:r w:rsidRPr="00993C2A">
                            <w:rPr>
                              <w:rStyle w:val="Numeropagina"/>
                              <w:rFonts w:ascii="Kanit Medium" w:eastAsiaTheme="minorHAnsi" w:hAnsi="Kanit Medium" w:cstheme="minorBidi"/>
                              <w:color w:val="00588E"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636839">
                            <w:rPr>
                              <w:rStyle w:val="Numeropagina"/>
                              <w:rFonts w:ascii="Kanit Medium" w:eastAsiaTheme="minorHAnsi" w:hAnsi="Kanit Medium" w:cstheme="minorBidi"/>
                              <w:noProof/>
                              <w:color w:val="00588E"/>
                              <w:sz w:val="16"/>
                              <w:szCs w:val="22"/>
                            </w:rPr>
                            <w:t>1</w:t>
                          </w:r>
                          <w:r w:rsidRPr="00993C2A">
                            <w:rPr>
                              <w:rStyle w:val="Numeropagina"/>
                              <w:rFonts w:ascii="Kanit Medium" w:eastAsiaTheme="minorHAnsi" w:hAnsi="Kanit Medium" w:cstheme="minorBidi"/>
                              <w:color w:val="00588E"/>
                              <w:sz w:val="16"/>
                              <w:szCs w:val="22"/>
                            </w:rPr>
                            <w:fldChar w:fldCharType="end"/>
                          </w:r>
                          <w:r w:rsidR="00F60261" w:rsidRPr="00993C2A">
                            <w:rPr>
                              <w:rStyle w:val="Numeropagina"/>
                              <w:rFonts w:ascii="Kanit Medium" w:eastAsiaTheme="minorHAnsi" w:hAnsi="Kanit Medium" w:cstheme="minorBidi"/>
                              <w:color w:val="00588E"/>
                              <w:sz w:val="16"/>
                              <w:szCs w:val="22"/>
                            </w:rPr>
                            <w:t xml:space="preserve"> - </w:t>
                          </w:r>
                          <w:r w:rsidRPr="00993C2A">
                            <w:rPr>
                              <w:rStyle w:val="Numeropagina"/>
                              <w:rFonts w:ascii="Kanit Medium" w:eastAsiaTheme="minorHAnsi" w:hAnsi="Kanit Medium" w:cstheme="minorBidi"/>
                              <w:color w:val="00588E"/>
                              <w:sz w:val="16"/>
                              <w:szCs w:val="22"/>
                            </w:rPr>
                            <w:fldChar w:fldCharType="begin"/>
                          </w:r>
                          <w:r w:rsidR="00F60261" w:rsidRPr="00993C2A">
                            <w:rPr>
                              <w:rStyle w:val="Numeropagina"/>
                              <w:rFonts w:ascii="Kanit Medium" w:eastAsiaTheme="minorHAnsi" w:hAnsi="Kanit Medium" w:cstheme="minorBidi"/>
                              <w:color w:val="00588E"/>
                              <w:sz w:val="16"/>
                              <w:szCs w:val="22"/>
                            </w:rPr>
                            <w:instrText xml:space="preserve"> NUMPAGES </w:instrText>
                          </w:r>
                          <w:r w:rsidRPr="00993C2A">
                            <w:rPr>
                              <w:rStyle w:val="Numeropagina"/>
                              <w:rFonts w:ascii="Kanit Medium" w:eastAsiaTheme="minorHAnsi" w:hAnsi="Kanit Medium" w:cstheme="minorBidi"/>
                              <w:color w:val="00588E"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636839">
                            <w:rPr>
                              <w:rStyle w:val="Numeropagina"/>
                              <w:rFonts w:ascii="Kanit Medium" w:eastAsiaTheme="minorHAnsi" w:hAnsi="Kanit Medium" w:cstheme="minorBidi"/>
                              <w:noProof/>
                              <w:color w:val="00588E"/>
                              <w:sz w:val="16"/>
                              <w:szCs w:val="22"/>
                            </w:rPr>
                            <w:t>1</w:t>
                          </w:r>
                          <w:r w:rsidRPr="00993C2A">
                            <w:rPr>
                              <w:rStyle w:val="Numeropagina"/>
                              <w:rFonts w:ascii="Kanit Medium" w:eastAsiaTheme="minorHAnsi" w:hAnsi="Kanit Medium" w:cstheme="minorBidi"/>
                              <w:color w:val="00588E"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A83B8" id="Text Box 15" o:spid="_x0000_s1032" type="#_x0000_t202" style="position:absolute;left:0;text-align:left;margin-left:459pt;margin-top:5.75pt;width:45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" filled="f" stroked="f">
              <v:textbox inset="0,0,0,0">
                <w:txbxContent>
                  <w:p w14:paraId="000B727E" w14:textId="77777777" w:rsidR="00F60261" w:rsidRPr="00993C2A" w:rsidRDefault="00383358" w:rsidP="00F60261">
                    <w:pPr>
                      <w:jc w:val="right"/>
                      <w:rPr>
                        <w:rFonts w:ascii="Kanit Medium" w:hAnsi="Kanit Medium"/>
                        <w:color w:val="00588E"/>
                        <w:sz w:val="16"/>
                      </w:rPr>
                    </w:pPr>
                    <w:r w:rsidRPr="00993C2A">
                      <w:rPr>
                        <w:rStyle w:val="Numeropagina"/>
                        <w:rFonts w:ascii="Kanit Medium" w:eastAsiaTheme="minorHAnsi" w:hAnsi="Kanit Medium" w:cstheme="minorBidi"/>
                        <w:color w:val="00588E"/>
                        <w:sz w:val="16"/>
                        <w:szCs w:val="22"/>
                      </w:rPr>
                      <w:fldChar w:fldCharType="begin"/>
                    </w:r>
                    <w:r w:rsidR="00F60261" w:rsidRPr="00993C2A">
                      <w:rPr>
                        <w:rStyle w:val="Numeropagina"/>
                        <w:rFonts w:ascii="Kanit Medium" w:eastAsiaTheme="minorHAnsi" w:hAnsi="Kanit Medium" w:cstheme="minorBidi"/>
                        <w:color w:val="00588E"/>
                        <w:sz w:val="16"/>
                        <w:szCs w:val="22"/>
                      </w:rPr>
                      <w:instrText xml:space="preserve"> PAGE </w:instrText>
                    </w:r>
                    <w:r w:rsidRPr="00993C2A">
                      <w:rPr>
                        <w:rStyle w:val="Numeropagina"/>
                        <w:rFonts w:ascii="Kanit Medium" w:eastAsiaTheme="minorHAnsi" w:hAnsi="Kanit Medium" w:cstheme="minorBidi"/>
                        <w:color w:val="00588E"/>
                        <w:sz w:val="16"/>
                        <w:szCs w:val="22"/>
                      </w:rPr>
                      <w:fldChar w:fldCharType="separate"/>
                    </w:r>
                    <w:r w:rsidR="00636839">
                      <w:rPr>
                        <w:rStyle w:val="Numeropagina"/>
                        <w:rFonts w:ascii="Kanit Medium" w:eastAsiaTheme="minorHAnsi" w:hAnsi="Kanit Medium" w:cstheme="minorBidi"/>
                        <w:noProof/>
                        <w:color w:val="00588E"/>
                        <w:sz w:val="16"/>
                        <w:szCs w:val="22"/>
                      </w:rPr>
                      <w:t>1</w:t>
                    </w:r>
                    <w:r w:rsidRPr="00993C2A">
                      <w:rPr>
                        <w:rStyle w:val="Numeropagina"/>
                        <w:rFonts w:ascii="Kanit Medium" w:eastAsiaTheme="minorHAnsi" w:hAnsi="Kanit Medium" w:cstheme="minorBidi"/>
                        <w:color w:val="00588E"/>
                        <w:sz w:val="16"/>
                        <w:szCs w:val="22"/>
                      </w:rPr>
                      <w:fldChar w:fldCharType="end"/>
                    </w:r>
                    <w:r w:rsidR="00F60261" w:rsidRPr="00993C2A">
                      <w:rPr>
                        <w:rStyle w:val="Numeropagina"/>
                        <w:rFonts w:ascii="Kanit Medium" w:eastAsiaTheme="minorHAnsi" w:hAnsi="Kanit Medium" w:cstheme="minorBidi"/>
                        <w:color w:val="00588E"/>
                        <w:sz w:val="16"/>
                        <w:szCs w:val="22"/>
                      </w:rPr>
                      <w:t xml:space="preserve"> - </w:t>
                    </w:r>
                    <w:r w:rsidRPr="00993C2A">
                      <w:rPr>
                        <w:rStyle w:val="Numeropagina"/>
                        <w:rFonts w:ascii="Kanit Medium" w:eastAsiaTheme="minorHAnsi" w:hAnsi="Kanit Medium" w:cstheme="minorBidi"/>
                        <w:color w:val="00588E"/>
                        <w:sz w:val="16"/>
                        <w:szCs w:val="22"/>
                      </w:rPr>
                      <w:fldChar w:fldCharType="begin"/>
                    </w:r>
                    <w:r w:rsidR="00F60261" w:rsidRPr="00993C2A">
                      <w:rPr>
                        <w:rStyle w:val="Numeropagina"/>
                        <w:rFonts w:ascii="Kanit Medium" w:eastAsiaTheme="minorHAnsi" w:hAnsi="Kanit Medium" w:cstheme="minorBidi"/>
                        <w:color w:val="00588E"/>
                        <w:sz w:val="16"/>
                        <w:szCs w:val="22"/>
                      </w:rPr>
                      <w:instrText xml:space="preserve"> NUMPAGES </w:instrText>
                    </w:r>
                    <w:r w:rsidRPr="00993C2A">
                      <w:rPr>
                        <w:rStyle w:val="Numeropagina"/>
                        <w:rFonts w:ascii="Kanit Medium" w:eastAsiaTheme="minorHAnsi" w:hAnsi="Kanit Medium" w:cstheme="minorBidi"/>
                        <w:color w:val="00588E"/>
                        <w:sz w:val="16"/>
                        <w:szCs w:val="22"/>
                      </w:rPr>
                      <w:fldChar w:fldCharType="separate"/>
                    </w:r>
                    <w:r w:rsidR="00636839">
                      <w:rPr>
                        <w:rStyle w:val="Numeropagina"/>
                        <w:rFonts w:ascii="Kanit Medium" w:eastAsiaTheme="minorHAnsi" w:hAnsi="Kanit Medium" w:cstheme="minorBidi"/>
                        <w:noProof/>
                        <w:color w:val="00588E"/>
                        <w:sz w:val="16"/>
                        <w:szCs w:val="22"/>
                      </w:rPr>
                      <w:t>1</w:t>
                    </w:r>
                    <w:r w:rsidRPr="00993C2A">
                      <w:rPr>
                        <w:rStyle w:val="Numeropagina"/>
                        <w:rFonts w:ascii="Kanit Medium" w:eastAsiaTheme="minorHAnsi" w:hAnsi="Kanit Medium" w:cstheme="minorBidi"/>
                        <w:color w:val="00588E"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31B5E">
      <w:rPr>
        <w:rFonts w:ascii="Kanit Medium" w:hAnsi="Kanit Medium" w:cs="Calibri Light"/>
        <w:noProof/>
        <w:color w:val="004978"/>
        <w:sz w:val="18"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569A5F" wp14:editId="176D1FBB">
              <wp:simplePos x="0" y="0"/>
              <wp:positionH relativeFrom="column">
                <wp:posOffset>1257300</wp:posOffset>
              </wp:positionH>
              <wp:positionV relativeFrom="paragraph">
                <wp:posOffset>73025</wp:posOffset>
              </wp:positionV>
              <wp:extent cx="4457700" cy="15748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EA334" w14:textId="77777777" w:rsidR="00CB10E9" w:rsidRPr="00993C2A" w:rsidRDefault="00CB10E9" w:rsidP="00CB10E9">
                          <w:pPr>
                            <w:spacing w:line="180" w:lineRule="exact"/>
                            <w:contextualSpacing/>
                            <w:rPr>
                              <w:rFonts w:ascii="Kanit Medium" w:hAnsi="Kanit Medium" w:cs="Calibri Light"/>
                              <w:color w:val="00588E"/>
                              <w:sz w:val="14"/>
                            </w:rPr>
                          </w:pPr>
                          <w:r w:rsidRPr="00993C2A">
                            <w:rPr>
                              <w:rFonts w:ascii="Kanit SemiBold" w:hAnsi="Kanit SemiBold" w:cs="Calibri Light"/>
                              <w:color w:val="00588E"/>
                              <w:sz w:val="14"/>
                            </w:rPr>
                            <w:t>CMC MARINE SRL</w:t>
                          </w:r>
                          <w:r w:rsidRPr="00993C2A">
                            <w:rPr>
                              <w:rFonts w:ascii="Kanit Medium" w:hAnsi="Kanit Medium" w:cs="Calibri Light"/>
                              <w:color w:val="00588E"/>
                              <w:sz w:val="14"/>
                            </w:rPr>
                            <w:t xml:space="preserve"> - C.F. / P.IVA 02918770138 - REA n. MI-2511196 - Cap. </w:t>
                          </w:r>
                          <w:proofErr w:type="spellStart"/>
                          <w:r w:rsidRPr="00993C2A">
                            <w:rPr>
                              <w:rFonts w:ascii="Kanit Medium" w:hAnsi="Kanit Medium" w:cs="Calibri Light"/>
                              <w:color w:val="00588E"/>
                              <w:sz w:val="14"/>
                            </w:rPr>
                            <w:t>Soc</w:t>
                          </w:r>
                          <w:proofErr w:type="spellEnd"/>
                          <w:r w:rsidRPr="00993C2A">
                            <w:rPr>
                              <w:rFonts w:ascii="Kanit Medium" w:hAnsi="Kanit Medium" w:cs="Calibri Light"/>
                              <w:color w:val="00588E"/>
                              <w:sz w:val="14"/>
                            </w:rPr>
                            <w:t xml:space="preserve">. € 65.000,00 </w:t>
                          </w:r>
                          <w:proofErr w:type="spellStart"/>
                          <w:r w:rsidRPr="00993C2A">
                            <w:rPr>
                              <w:rFonts w:ascii="Kanit Medium" w:hAnsi="Kanit Medium" w:cs="Calibri Light"/>
                              <w:color w:val="00588E"/>
                              <w:sz w:val="14"/>
                            </w:rPr>
                            <w:t>i.v</w:t>
                          </w:r>
                          <w:proofErr w:type="spellEnd"/>
                          <w:r w:rsidRPr="00993C2A">
                            <w:rPr>
                              <w:rFonts w:ascii="Kanit Medium" w:hAnsi="Kanit Medium" w:cs="Calibri Light"/>
                              <w:color w:val="00588E"/>
                              <w:sz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69A5F" id="Text Box 4" o:spid="_x0000_s1033" type="#_x0000_t202" style="position:absolute;left:0;text-align:left;margin-left:99pt;margin-top:5.75pt;width:351pt;height: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" filled="f" stroked="f">
              <v:textbox inset="0,0,0,0">
                <w:txbxContent>
                  <w:p w14:paraId="2DCEA334" w14:textId="77777777" w:rsidR="00CB10E9" w:rsidRPr="00993C2A" w:rsidRDefault="00CB10E9" w:rsidP="00CB10E9">
                    <w:pPr>
                      <w:spacing w:line="180" w:lineRule="exact"/>
                      <w:contextualSpacing/>
                      <w:rPr>
                        <w:rFonts w:ascii="Kanit Medium" w:hAnsi="Kanit Medium" w:cs="Calibri Light"/>
                        <w:color w:val="00588E"/>
                        <w:sz w:val="14"/>
                      </w:rPr>
                    </w:pPr>
                    <w:r w:rsidRPr="00993C2A">
                      <w:rPr>
                        <w:rFonts w:ascii="Kanit SemiBold" w:hAnsi="Kanit SemiBold" w:cs="Calibri Light"/>
                        <w:color w:val="00588E"/>
                        <w:sz w:val="14"/>
                      </w:rPr>
                      <w:t>CMC MARINE SRL</w:t>
                    </w:r>
                    <w:r w:rsidRPr="00993C2A">
                      <w:rPr>
                        <w:rFonts w:ascii="Kanit Medium" w:hAnsi="Kanit Medium" w:cs="Calibri Light"/>
                        <w:color w:val="00588E"/>
                        <w:sz w:val="14"/>
                      </w:rPr>
                      <w:t xml:space="preserve"> - C.F. / P.IVA 02918770138 - REA n. MI-2511196 - Cap. </w:t>
                    </w:r>
                    <w:proofErr w:type="spellStart"/>
                    <w:r w:rsidRPr="00993C2A">
                      <w:rPr>
                        <w:rFonts w:ascii="Kanit Medium" w:hAnsi="Kanit Medium" w:cs="Calibri Light"/>
                        <w:color w:val="00588E"/>
                        <w:sz w:val="14"/>
                      </w:rPr>
                      <w:t>Soc</w:t>
                    </w:r>
                    <w:proofErr w:type="spellEnd"/>
                    <w:r w:rsidRPr="00993C2A">
                      <w:rPr>
                        <w:rFonts w:ascii="Kanit Medium" w:hAnsi="Kanit Medium" w:cs="Calibri Light"/>
                        <w:color w:val="00588E"/>
                        <w:sz w:val="14"/>
                      </w:rPr>
                      <w:t xml:space="preserve">. € 65.000,00 </w:t>
                    </w:r>
                    <w:proofErr w:type="spellStart"/>
                    <w:r w:rsidRPr="00993C2A">
                      <w:rPr>
                        <w:rFonts w:ascii="Kanit Medium" w:hAnsi="Kanit Medium" w:cs="Calibri Light"/>
                        <w:color w:val="00588E"/>
                        <w:sz w:val="14"/>
                      </w:rPr>
                      <w:t>i.v</w:t>
                    </w:r>
                    <w:proofErr w:type="spellEnd"/>
                    <w:r w:rsidRPr="00993C2A">
                      <w:rPr>
                        <w:rFonts w:ascii="Kanit Medium" w:hAnsi="Kanit Medium" w:cs="Calibri Light"/>
                        <w:color w:val="00588E"/>
                        <w:sz w:val="14"/>
                      </w:rPr>
                      <w:t>.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B10E9">
      <w:rPr>
        <w:rFonts w:ascii="Century Gothic" w:hAnsi="Century Gothic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7706" w14:textId="77777777" w:rsidR="00055858" w:rsidRDefault="00055858" w:rsidP="00FB2D44">
      <w:pPr>
        <w:spacing w:after="0"/>
      </w:pPr>
      <w:r>
        <w:separator/>
      </w:r>
    </w:p>
  </w:footnote>
  <w:footnote w:type="continuationSeparator" w:id="0">
    <w:p w14:paraId="7725D347" w14:textId="77777777" w:rsidR="00055858" w:rsidRDefault="00055858" w:rsidP="00FB2D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D6B6" w14:textId="77777777" w:rsidR="00CB10E9" w:rsidRDefault="00BB39C2" w:rsidP="001350DE">
    <w:pPr>
      <w:pStyle w:val="Intestazione"/>
      <w:tabs>
        <w:tab w:val="clear" w:pos="9638"/>
        <w:tab w:val="left" w:pos="426"/>
        <w:tab w:val="right" w:pos="9639"/>
      </w:tabs>
    </w:pPr>
    <w:r>
      <w:rPr>
        <w:rFonts w:ascii="Kanit Medium" w:hAnsi="Kanit Medium" w:cs="Calibri Light"/>
        <w:noProof/>
        <w:color w:val="004978"/>
        <w:sz w:val="18"/>
        <w:lang w:eastAsia="it-IT"/>
      </w:rPr>
      <w:drawing>
        <wp:anchor distT="0" distB="0" distL="114300" distR="114300" simplePos="0" relativeHeight="251675648" behindDoc="1" locked="0" layoutInCell="1" allowOverlap="1" wp14:anchorId="60AB7D82" wp14:editId="2DFAD49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303655"/>
          <wp:effectExtent l="25400" t="0" r="10160" b="0"/>
          <wp:wrapNone/>
          <wp:docPr id="2" name="Immagine 2" descr="CMC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03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1B5E">
      <w:rPr>
        <w:rFonts w:ascii="Kanit Medium" w:hAnsi="Kanit Medium" w:cs="Calibri Light"/>
        <w:noProof/>
        <w:color w:val="004978"/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BB9CED" wp14:editId="5A7FD64F">
              <wp:simplePos x="0" y="0"/>
              <wp:positionH relativeFrom="column">
                <wp:posOffset>4343400</wp:posOffset>
              </wp:positionH>
              <wp:positionV relativeFrom="paragraph">
                <wp:posOffset>143510</wp:posOffset>
              </wp:positionV>
              <wp:extent cx="2172335" cy="455295"/>
              <wp:effectExtent l="0" t="635" r="0" b="127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70E04" w14:textId="77777777" w:rsidR="00CB10E9" w:rsidRPr="00993C2A" w:rsidRDefault="00CB10E9" w:rsidP="00530619">
                          <w:pPr>
                            <w:spacing w:after="0" w:line="200" w:lineRule="exact"/>
                            <w:jc w:val="right"/>
                            <w:rPr>
                              <w:rFonts w:ascii="Kanit Medium" w:hAnsi="Kanit Medium" w:cs="Calibri Light"/>
                              <w:color w:val="00588E"/>
                              <w:sz w:val="16"/>
                            </w:rPr>
                          </w:pPr>
                          <w:r w:rsidRPr="00993C2A">
                            <w:rPr>
                              <w:rFonts w:ascii="Kanit Medium" w:hAnsi="Kanit Medium" w:cs="Calibri Light"/>
                              <w:color w:val="00588E"/>
                              <w:sz w:val="16"/>
                            </w:rPr>
                            <w:t>+39 050 815 500</w:t>
                          </w:r>
                        </w:p>
                        <w:p w14:paraId="1C919B6D" w14:textId="77777777" w:rsidR="00CB10E9" w:rsidRPr="00993C2A" w:rsidRDefault="00CB10E9" w:rsidP="00530619">
                          <w:pPr>
                            <w:spacing w:after="0" w:line="200" w:lineRule="exact"/>
                            <w:jc w:val="right"/>
                            <w:rPr>
                              <w:rFonts w:ascii="Kanit Medium" w:hAnsi="Kanit Medium" w:cs="Calibri Light"/>
                              <w:color w:val="00588E"/>
                              <w:sz w:val="16"/>
                            </w:rPr>
                          </w:pPr>
                          <w:r w:rsidRPr="00993C2A">
                            <w:rPr>
                              <w:rFonts w:ascii="Kanit Medium" w:hAnsi="Kanit Medium" w:cs="Calibri Light"/>
                              <w:color w:val="00588E"/>
                              <w:sz w:val="16"/>
                            </w:rPr>
                            <w:t>info@cmcmarine.com</w:t>
                          </w:r>
                        </w:p>
                        <w:p w14:paraId="190474A0" w14:textId="77777777" w:rsidR="00CB10E9" w:rsidRPr="00993C2A" w:rsidRDefault="00CB10E9" w:rsidP="00530619">
                          <w:pPr>
                            <w:jc w:val="right"/>
                            <w:rPr>
                              <w:color w:val="00588E"/>
                              <w:sz w:val="16"/>
                            </w:rPr>
                          </w:pPr>
                          <w:r w:rsidRPr="00993C2A">
                            <w:rPr>
                              <w:rFonts w:ascii="Kanit Medium" w:hAnsi="Kanit Medium" w:cs="Calibri Light"/>
                              <w:color w:val="00588E"/>
                              <w:sz w:val="16"/>
                            </w:rPr>
                            <w:t>www.cmcmarine.com</w:t>
                          </w:r>
                        </w:p>
                      </w:txbxContent>
                    </wps:txbx>
                    <wps:bodyPr rot="0" vert="horz" wrap="square" lIns="0" tIns="18000" rIns="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B9C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pt;margin-top:11.3pt;width:171.05pt;height:3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" filled="f" stroked="f">
              <v:textbox inset="0,.5mm,0,.5mm">
                <w:txbxContent>
                  <w:p w14:paraId="50670E04" w14:textId="77777777" w:rsidR="00CB10E9" w:rsidRPr="00993C2A" w:rsidRDefault="00CB10E9" w:rsidP="00530619">
                    <w:pPr>
                      <w:spacing w:after="0" w:line="200" w:lineRule="exact"/>
                      <w:jc w:val="right"/>
                      <w:rPr>
                        <w:rFonts w:ascii="Kanit Medium" w:hAnsi="Kanit Medium" w:cs="Calibri Light"/>
                        <w:color w:val="00588E"/>
                        <w:sz w:val="16"/>
                      </w:rPr>
                    </w:pPr>
                    <w:r w:rsidRPr="00993C2A">
                      <w:rPr>
                        <w:rFonts w:ascii="Kanit Medium" w:hAnsi="Kanit Medium" w:cs="Calibri Light"/>
                        <w:color w:val="00588E"/>
                        <w:sz w:val="16"/>
                      </w:rPr>
                      <w:t>+39 050 815 500</w:t>
                    </w:r>
                  </w:p>
                  <w:p w14:paraId="1C919B6D" w14:textId="77777777" w:rsidR="00CB10E9" w:rsidRPr="00993C2A" w:rsidRDefault="00CB10E9" w:rsidP="00530619">
                    <w:pPr>
                      <w:spacing w:after="0" w:line="200" w:lineRule="exact"/>
                      <w:jc w:val="right"/>
                      <w:rPr>
                        <w:rFonts w:ascii="Kanit Medium" w:hAnsi="Kanit Medium" w:cs="Calibri Light"/>
                        <w:color w:val="00588E"/>
                        <w:sz w:val="16"/>
                      </w:rPr>
                    </w:pPr>
                    <w:r w:rsidRPr="00993C2A">
                      <w:rPr>
                        <w:rFonts w:ascii="Kanit Medium" w:hAnsi="Kanit Medium" w:cs="Calibri Light"/>
                        <w:color w:val="00588E"/>
                        <w:sz w:val="16"/>
                      </w:rPr>
                      <w:t>info@cmcmarine.com</w:t>
                    </w:r>
                  </w:p>
                  <w:p w14:paraId="190474A0" w14:textId="77777777" w:rsidR="00CB10E9" w:rsidRPr="00993C2A" w:rsidRDefault="00CB10E9" w:rsidP="00530619">
                    <w:pPr>
                      <w:jc w:val="right"/>
                      <w:rPr>
                        <w:color w:val="00588E"/>
                        <w:sz w:val="16"/>
                      </w:rPr>
                    </w:pPr>
                    <w:r w:rsidRPr="00993C2A">
                      <w:rPr>
                        <w:rFonts w:ascii="Kanit Medium" w:hAnsi="Kanit Medium" w:cs="Calibri Light"/>
                        <w:color w:val="00588E"/>
                        <w:sz w:val="16"/>
                      </w:rPr>
                      <w:t>www.cmcmarine.com</w:t>
                    </w:r>
                  </w:p>
                </w:txbxContent>
              </v:textbox>
            </v:shape>
          </w:pict>
        </mc:Fallback>
      </mc:AlternateContent>
    </w:r>
    <w:r w:rsidR="00CB10E9">
      <w:rPr>
        <w:rFonts w:ascii="Kanit Medium" w:hAnsi="Kanit Medium" w:cs="Calibri Light"/>
        <w:noProof/>
        <w:color w:val="004978"/>
        <w:sz w:val="18"/>
        <w:lang w:eastAsia="it-IT"/>
      </w:rPr>
      <w:drawing>
        <wp:inline distT="0" distB="0" distL="0" distR="0" wp14:anchorId="754D86F6" wp14:editId="3A3F8BA5">
          <wp:extent cx="2087776" cy="594783"/>
          <wp:effectExtent l="25400" t="0" r="0" b="0"/>
          <wp:docPr id="5" name="Immagine 4" descr="CMCMARINE-Logo_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MARINE-Logo_intestat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3577" cy="596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2B97"/>
    <w:multiLevelType w:val="multilevel"/>
    <w:tmpl w:val="FD5AFA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894198"/>
    <w:multiLevelType w:val="hybridMultilevel"/>
    <w:tmpl w:val="9A2E3D84"/>
    <w:lvl w:ilvl="0" w:tplc="0298F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95CA5"/>
    <w:multiLevelType w:val="hybridMultilevel"/>
    <w:tmpl w:val="3428422E"/>
    <w:lvl w:ilvl="0" w:tplc="95BA9B16">
      <w:numFmt w:val="bullet"/>
      <w:lvlText w:val="-"/>
      <w:lvlJc w:val="left"/>
      <w:pPr>
        <w:ind w:left="720" w:hanging="360"/>
      </w:pPr>
      <w:rPr>
        <w:rFonts w:ascii="Cambria" w:eastAsia="Times New Roman" w:hAnsi="Cambria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A4C36"/>
    <w:multiLevelType w:val="hybridMultilevel"/>
    <w:tmpl w:val="F4560E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5601556">
    <w:abstractNumId w:val="2"/>
  </w:num>
  <w:num w:numId="2" w16cid:durableId="1234004773">
    <w:abstractNumId w:val="1"/>
  </w:num>
  <w:num w:numId="3" w16cid:durableId="826745827">
    <w:abstractNumId w:val="3"/>
  </w:num>
  <w:num w:numId="4" w16cid:durableId="133657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44"/>
    <w:rsid w:val="00047CA4"/>
    <w:rsid w:val="00055858"/>
    <w:rsid w:val="00076D01"/>
    <w:rsid w:val="000B4507"/>
    <w:rsid w:val="000F0049"/>
    <w:rsid w:val="00117E05"/>
    <w:rsid w:val="001231F0"/>
    <w:rsid w:val="001262F1"/>
    <w:rsid w:val="00133FC9"/>
    <w:rsid w:val="001350DE"/>
    <w:rsid w:val="001929AF"/>
    <w:rsid w:val="00196ACD"/>
    <w:rsid w:val="001A3871"/>
    <w:rsid w:val="001C6A72"/>
    <w:rsid w:val="001D2E2E"/>
    <w:rsid w:val="001F02B1"/>
    <w:rsid w:val="00244B6F"/>
    <w:rsid w:val="00263CD3"/>
    <w:rsid w:val="002C0095"/>
    <w:rsid w:val="002C0835"/>
    <w:rsid w:val="002F4A13"/>
    <w:rsid w:val="00304B07"/>
    <w:rsid w:val="00330A96"/>
    <w:rsid w:val="00356F5D"/>
    <w:rsid w:val="00383358"/>
    <w:rsid w:val="0039748C"/>
    <w:rsid w:val="00397BD4"/>
    <w:rsid w:val="003B6506"/>
    <w:rsid w:val="003B782B"/>
    <w:rsid w:val="00427C9F"/>
    <w:rsid w:val="004315C2"/>
    <w:rsid w:val="00453990"/>
    <w:rsid w:val="00462D5E"/>
    <w:rsid w:val="00470254"/>
    <w:rsid w:val="00482406"/>
    <w:rsid w:val="004B3161"/>
    <w:rsid w:val="004C0F8D"/>
    <w:rsid w:val="004C41EA"/>
    <w:rsid w:val="004C4DB3"/>
    <w:rsid w:val="00530619"/>
    <w:rsid w:val="00535FE6"/>
    <w:rsid w:val="005642AD"/>
    <w:rsid w:val="00580BEC"/>
    <w:rsid w:val="005C07A1"/>
    <w:rsid w:val="005D771F"/>
    <w:rsid w:val="00636839"/>
    <w:rsid w:val="006712C8"/>
    <w:rsid w:val="00675E4E"/>
    <w:rsid w:val="006A64BF"/>
    <w:rsid w:val="006F03A9"/>
    <w:rsid w:val="00703B04"/>
    <w:rsid w:val="007253CB"/>
    <w:rsid w:val="007310BA"/>
    <w:rsid w:val="007622AE"/>
    <w:rsid w:val="0076765E"/>
    <w:rsid w:val="00780A0A"/>
    <w:rsid w:val="007A5259"/>
    <w:rsid w:val="007D78E2"/>
    <w:rsid w:val="00846C30"/>
    <w:rsid w:val="008673FB"/>
    <w:rsid w:val="008C000B"/>
    <w:rsid w:val="008F3673"/>
    <w:rsid w:val="008F3725"/>
    <w:rsid w:val="00917770"/>
    <w:rsid w:val="00931B5E"/>
    <w:rsid w:val="00963B0E"/>
    <w:rsid w:val="00975FA3"/>
    <w:rsid w:val="00986F5F"/>
    <w:rsid w:val="00993C2A"/>
    <w:rsid w:val="009A328D"/>
    <w:rsid w:val="009A6410"/>
    <w:rsid w:val="009B2971"/>
    <w:rsid w:val="009F441E"/>
    <w:rsid w:val="00A021EA"/>
    <w:rsid w:val="00A230F1"/>
    <w:rsid w:val="00A417DF"/>
    <w:rsid w:val="00A42E36"/>
    <w:rsid w:val="00A46F7F"/>
    <w:rsid w:val="00A611C3"/>
    <w:rsid w:val="00AB675C"/>
    <w:rsid w:val="00AB7A54"/>
    <w:rsid w:val="00AC6804"/>
    <w:rsid w:val="00AE03D3"/>
    <w:rsid w:val="00AE19BD"/>
    <w:rsid w:val="00AF28CA"/>
    <w:rsid w:val="00AF6986"/>
    <w:rsid w:val="00B062BA"/>
    <w:rsid w:val="00B17C4B"/>
    <w:rsid w:val="00B4250A"/>
    <w:rsid w:val="00B90872"/>
    <w:rsid w:val="00BB39C2"/>
    <w:rsid w:val="00BC1A12"/>
    <w:rsid w:val="00BF18E9"/>
    <w:rsid w:val="00C059FE"/>
    <w:rsid w:val="00C41153"/>
    <w:rsid w:val="00C42134"/>
    <w:rsid w:val="00C61B8C"/>
    <w:rsid w:val="00C75928"/>
    <w:rsid w:val="00C86398"/>
    <w:rsid w:val="00CB10E9"/>
    <w:rsid w:val="00CB587F"/>
    <w:rsid w:val="00CE4202"/>
    <w:rsid w:val="00CF1E5D"/>
    <w:rsid w:val="00CF3AB0"/>
    <w:rsid w:val="00CF76CB"/>
    <w:rsid w:val="00D31827"/>
    <w:rsid w:val="00D32E5B"/>
    <w:rsid w:val="00D44D31"/>
    <w:rsid w:val="00D64141"/>
    <w:rsid w:val="00D671DD"/>
    <w:rsid w:val="00D76760"/>
    <w:rsid w:val="00DA18E6"/>
    <w:rsid w:val="00E01F42"/>
    <w:rsid w:val="00E34DB5"/>
    <w:rsid w:val="00E41F89"/>
    <w:rsid w:val="00E73331"/>
    <w:rsid w:val="00E92A41"/>
    <w:rsid w:val="00E95ACD"/>
    <w:rsid w:val="00E97135"/>
    <w:rsid w:val="00EB5D75"/>
    <w:rsid w:val="00EC09AD"/>
    <w:rsid w:val="00EC78E7"/>
    <w:rsid w:val="00ED1C3A"/>
    <w:rsid w:val="00F13357"/>
    <w:rsid w:val="00F318A2"/>
    <w:rsid w:val="00F50312"/>
    <w:rsid w:val="00F54CED"/>
    <w:rsid w:val="00F60261"/>
    <w:rsid w:val="00F93DD9"/>
    <w:rsid w:val="00FB2D44"/>
    <w:rsid w:val="00FB7AC7"/>
    <w:rsid w:val="00FC16EA"/>
    <w:rsid w:val="00FD7DE3"/>
    <w:rsid w:val="00FF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1FCBD"/>
  <w15:docId w15:val="{3D74422C-FDF6-4E9C-B3B0-176417A0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5D75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2D44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D44"/>
  </w:style>
  <w:style w:type="paragraph" w:styleId="Pidipagina">
    <w:name w:val="footer"/>
    <w:basedOn w:val="Normale"/>
    <w:link w:val="PidipaginaCarattere"/>
    <w:uiPriority w:val="99"/>
    <w:unhideWhenUsed/>
    <w:rsid w:val="00FB2D44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D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D44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D4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B5D7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1F8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1F89"/>
    <w:rPr>
      <w:color w:val="808080"/>
      <w:shd w:val="clear" w:color="auto" w:fill="E6E6E6"/>
    </w:rPr>
  </w:style>
  <w:style w:type="paragraph" w:customStyle="1" w:styleId="Paragrafobase">
    <w:name w:val="[Paragrafo base]"/>
    <w:basedOn w:val="Normale"/>
    <w:uiPriority w:val="99"/>
    <w:rsid w:val="00AB7A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1A12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rsid w:val="00F60261"/>
  </w:style>
  <w:style w:type="paragraph" w:styleId="NormaleWeb">
    <w:name w:val="Normal (Web)"/>
    <w:basedOn w:val="Normale"/>
    <w:uiPriority w:val="99"/>
    <w:semiHidden/>
    <w:unhideWhenUsed/>
    <w:rsid w:val="00A021EA"/>
    <w:pPr>
      <w:spacing w:before="100" w:beforeAutospacing="1" w:after="100" w:afterAutospacing="1"/>
    </w:pPr>
    <w:rPr>
      <w:rFonts w:ascii="Times New Roman" w:eastAsiaTheme="minorEastAsia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C0835"/>
    <w:pPr>
      <w:spacing w:after="0"/>
      <w:ind w:left="708"/>
    </w:pPr>
    <w:rPr>
      <w:rFonts w:ascii="Times New Roman" w:eastAsia="Times New Roman" w:hAnsi="Times New Roman"/>
      <w:sz w:val="28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0B8F-D0AD-494E-9672-4C3179A8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f.pagano</dc:creator>
  <cp:keywords/>
  <dc:description/>
  <cp:lastModifiedBy>Caterina Cappiello</cp:lastModifiedBy>
  <cp:revision>2</cp:revision>
  <cp:lastPrinted>2023-12-15T11:12:00Z</cp:lastPrinted>
  <dcterms:created xsi:type="dcterms:W3CDTF">2023-12-15T11:19:00Z</dcterms:created>
  <dcterms:modified xsi:type="dcterms:W3CDTF">2023-12-15T11:19:00Z</dcterms:modified>
</cp:coreProperties>
</file>